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9A6" w:rsidRDefault="00E069A6" w:rsidP="00E069A6">
      <w:pPr>
        <w:pStyle w:val="Nagwek1"/>
        <w:ind w:left="6372" w:firstLine="708"/>
        <w:rPr>
          <w:sz w:val="24"/>
          <w:szCs w:val="24"/>
        </w:rPr>
      </w:pPr>
      <w:r>
        <w:rPr>
          <w:sz w:val="24"/>
          <w:szCs w:val="24"/>
        </w:rPr>
        <w:t>Projekt</w:t>
      </w:r>
    </w:p>
    <w:p w:rsidR="00E069A6" w:rsidRPr="00D37916" w:rsidRDefault="00E069A6" w:rsidP="00E069A6">
      <w:pPr>
        <w:pStyle w:val="Nagwek1"/>
        <w:rPr>
          <w:sz w:val="24"/>
          <w:szCs w:val="24"/>
        </w:rPr>
      </w:pPr>
      <w:r w:rsidRPr="00D37916">
        <w:rPr>
          <w:sz w:val="24"/>
          <w:szCs w:val="24"/>
        </w:rPr>
        <w:t xml:space="preserve">UCHWAŁA Nr </w:t>
      </w:r>
      <w:r>
        <w:rPr>
          <w:sz w:val="24"/>
          <w:szCs w:val="24"/>
        </w:rPr>
        <w:t xml:space="preserve">III/ </w:t>
      </w:r>
      <w:r w:rsidR="009B72DD">
        <w:rPr>
          <w:sz w:val="24"/>
          <w:szCs w:val="24"/>
        </w:rPr>
        <w:t>39</w:t>
      </w:r>
      <w:r>
        <w:rPr>
          <w:sz w:val="24"/>
          <w:szCs w:val="24"/>
        </w:rPr>
        <w:t xml:space="preserve"> /2018</w:t>
      </w:r>
    </w:p>
    <w:p w:rsidR="00E069A6" w:rsidRDefault="00E069A6" w:rsidP="00E069A6">
      <w:pPr>
        <w:spacing w:line="360" w:lineRule="auto"/>
        <w:jc w:val="center"/>
        <w:rPr>
          <w:b/>
          <w:bCs/>
        </w:rPr>
      </w:pPr>
      <w:r>
        <w:rPr>
          <w:b/>
          <w:bCs/>
        </w:rPr>
        <w:t>RADY MIEJSKIEJ W BORNEM SULINOWIE</w:t>
      </w:r>
    </w:p>
    <w:p w:rsidR="00E069A6" w:rsidRDefault="00E069A6" w:rsidP="00E069A6">
      <w:pPr>
        <w:spacing w:line="360" w:lineRule="auto"/>
        <w:jc w:val="center"/>
        <w:rPr>
          <w:b/>
          <w:bCs/>
        </w:rPr>
      </w:pPr>
      <w:r>
        <w:rPr>
          <w:b/>
          <w:bCs/>
        </w:rPr>
        <w:t xml:space="preserve">    z dnia 20 grudnia 2018r.</w:t>
      </w:r>
    </w:p>
    <w:p w:rsidR="00E069A6" w:rsidRDefault="00E069A6" w:rsidP="00E069A6">
      <w:pPr>
        <w:pStyle w:val="Nagwek1"/>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069A6" w:rsidRDefault="00E069A6" w:rsidP="00E069A6">
      <w:pPr>
        <w:rPr>
          <w:b/>
          <w:bCs/>
        </w:rPr>
      </w:pPr>
    </w:p>
    <w:p w:rsidR="00E069A6" w:rsidRDefault="00E069A6" w:rsidP="00E069A6">
      <w:pPr>
        <w:pStyle w:val="Tekstpodstawowy2"/>
        <w:spacing w:line="240" w:lineRule="auto"/>
        <w:jc w:val="both"/>
      </w:pPr>
      <w:r>
        <w:t xml:space="preserve">w sprawie przyjęcia Programu Przeciwdziałania Narkomanii dla Gminy Borne Sulinowo </w:t>
      </w:r>
      <w:r>
        <w:br/>
        <w:t xml:space="preserve"> na 2019r.</w:t>
      </w:r>
    </w:p>
    <w:p w:rsidR="00E069A6" w:rsidRDefault="00E069A6" w:rsidP="00E069A6">
      <w:pPr>
        <w:jc w:val="both"/>
        <w:rPr>
          <w:b/>
        </w:rPr>
      </w:pPr>
    </w:p>
    <w:p w:rsidR="00E069A6" w:rsidRPr="00F57281" w:rsidRDefault="00E069A6" w:rsidP="00E069A6">
      <w:pPr>
        <w:pStyle w:val="Default"/>
        <w:ind w:firstLine="708"/>
        <w:jc w:val="both"/>
      </w:pPr>
      <w:r>
        <w:t xml:space="preserve">Na podstawie art. 18 ust. 2 </w:t>
      </w:r>
      <w:proofErr w:type="spellStart"/>
      <w:r>
        <w:t>pkt</w:t>
      </w:r>
      <w:proofErr w:type="spellEnd"/>
      <w:r>
        <w:t xml:space="preserve"> 15 ustawy z dnia 8 marca 1990 r. o samorządzie gminnym (Dz. U. z 2018r. poz. 994,1000,1349 i 1432) w związku z </w:t>
      </w:r>
      <w:r w:rsidRPr="00F57281">
        <w:rPr>
          <w:sz w:val="22"/>
          <w:szCs w:val="22"/>
        </w:rPr>
        <w:t>art. 10</w:t>
      </w:r>
      <w:r>
        <w:rPr>
          <w:sz w:val="22"/>
          <w:szCs w:val="22"/>
        </w:rPr>
        <w:t xml:space="preserve"> ust. 1 i 3</w:t>
      </w:r>
      <w:r w:rsidRPr="00F57281">
        <w:rPr>
          <w:sz w:val="22"/>
          <w:szCs w:val="22"/>
        </w:rPr>
        <w:t xml:space="preserve"> ustawy z dnia 29 lipca 2005 r. o przeciwdziałaniu narkomanii</w:t>
      </w:r>
      <w:r>
        <w:rPr>
          <w:sz w:val="22"/>
          <w:szCs w:val="22"/>
        </w:rPr>
        <w:t xml:space="preserve"> (</w:t>
      </w:r>
      <w:r>
        <w:t>Dz. U. z 2018r.</w:t>
      </w:r>
      <w:r>
        <w:rPr>
          <w:bCs/>
        </w:rPr>
        <w:t xml:space="preserve"> poz. 1030, 1490 i 1669)</w:t>
      </w:r>
      <w:r>
        <w:rPr>
          <w:b/>
          <w:bCs/>
          <w:sz w:val="22"/>
          <w:szCs w:val="22"/>
        </w:rPr>
        <w:t xml:space="preserve"> </w:t>
      </w:r>
      <w:r w:rsidRPr="00F57281">
        <w:rPr>
          <w:bCs/>
          <w:sz w:val="22"/>
          <w:szCs w:val="22"/>
        </w:rPr>
        <w:t>Rada Miejska w Bornem Sulinowie uchwala, co następuje</w:t>
      </w:r>
      <w:r w:rsidRPr="00F57281">
        <w:rPr>
          <w:b/>
          <w:bCs/>
          <w:sz w:val="22"/>
          <w:szCs w:val="22"/>
        </w:rPr>
        <w:t>:</w:t>
      </w:r>
    </w:p>
    <w:p w:rsidR="00E069A6" w:rsidRDefault="00E069A6" w:rsidP="00E069A6">
      <w:pPr>
        <w:pStyle w:val="Tekstpodstawowy"/>
        <w:rPr>
          <w:b/>
          <w:bCs/>
        </w:rPr>
      </w:pPr>
    </w:p>
    <w:p w:rsidR="00E069A6" w:rsidRDefault="00E069A6" w:rsidP="00E069A6">
      <w:pPr>
        <w:pStyle w:val="Tekstpodstawowy"/>
        <w:ind w:firstLine="708"/>
        <w:jc w:val="both"/>
        <w:rPr>
          <w:b/>
          <w:bCs/>
        </w:rPr>
      </w:pPr>
      <w:r w:rsidRPr="00D242B5">
        <w:t xml:space="preserve">§ 1. </w:t>
      </w:r>
      <w:r>
        <w:t xml:space="preserve">Przyjmuje się  Program Przeciwdziałania Narkomanii dla Gminy Borne Sulinowo na rok 2019 w brzmieniu stanowiącym załącznik do niniejszej uchwały. </w:t>
      </w:r>
    </w:p>
    <w:p w:rsidR="00E069A6" w:rsidRDefault="00E069A6" w:rsidP="00E069A6">
      <w:pPr>
        <w:jc w:val="both"/>
      </w:pPr>
    </w:p>
    <w:p w:rsidR="00E069A6" w:rsidRDefault="00E069A6" w:rsidP="00E069A6">
      <w:pPr>
        <w:tabs>
          <w:tab w:val="left" w:pos="709"/>
          <w:tab w:val="right" w:pos="2540"/>
          <w:tab w:val="left" w:pos="5100"/>
        </w:tabs>
        <w:ind w:left="708"/>
        <w:jc w:val="both"/>
      </w:pPr>
      <w:r>
        <w:t>§ 2. Wykonanie uchwały powierza się Burmistrzowi Bornego Sulinowa.</w:t>
      </w:r>
    </w:p>
    <w:p w:rsidR="00E069A6" w:rsidRDefault="00E069A6" w:rsidP="00E069A6">
      <w:pPr>
        <w:tabs>
          <w:tab w:val="left" w:pos="709"/>
          <w:tab w:val="right" w:pos="2540"/>
          <w:tab w:val="left" w:pos="5100"/>
        </w:tabs>
        <w:jc w:val="both"/>
      </w:pPr>
    </w:p>
    <w:p w:rsidR="00E069A6" w:rsidRDefault="00E069A6" w:rsidP="00E069A6">
      <w:pPr>
        <w:tabs>
          <w:tab w:val="left" w:pos="709"/>
          <w:tab w:val="right" w:pos="2540"/>
          <w:tab w:val="left" w:pos="5100"/>
        </w:tabs>
        <w:jc w:val="both"/>
      </w:pPr>
      <w:r>
        <w:tab/>
        <w:t xml:space="preserve">§ 3. Uchwała wchodzi w życie z dniem podjęcia. </w:t>
      </w:r>
    </w:p>
    <w:p w:rsidR="00E069A6" w:rsidRDefault="00E069A6" w:rsidP="00E069A6">
      <w:pPr>
        <w:tabs>
          <w:tab w:val="left" w:pos="709"/>
          <w:tab w:val="right" w:pos="2540"/>
          <w:tab w:val="left" w:pos="5100"/>
        </w:tabs>
        <w:jc w:val="both"/>
      </w:pPr>
    </w:p>
    <w:p w:rsidR="00E069A6" w:rsidRDefault="00E069A6" w:rsidP="00E069A6">
      <w:pPr>
        <w:tabs>
          <w:tab w:val="left" w:pos="709"/>
          <w:tab w:val="right" w:pos="2540"/>
          <w:tab w:val="left" w:pos="5100"/>
        </w:tabs>
        <w:jc w:val="both"/>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Pr>
        <w:ind w:left="4248" w:firstLine="708"/>
      </w:pPr>
    </w:p>
    <w:p w:rsidR="00E069A6" w:rsidRDefault="00E069A6" w:rsidP="00E069A6"/>
    <w:p w:rsidR="00E069A6" w:rsidRDefault="00E069A6" w:rsidP="00E069A6"/>
    <w:p w:rsidR="00E069A6" w:rsidRDefault="00E069A6" w:rsidP="00E069A6"/>
    <w:p w:rsidR="00E069A6" w:rsidRDefault="00E069A6" w:rsidP="00E069A6"/>
    <w:p w:rsidR="00E069A6" w:rsidRDefault="00E069A6" w:rsidP="00E069A6">
      <w:pPr>
        <w:ind w:left="4248" w:firstLine="708"/>
      </w:pPr>
    </w:p>
    <w:p w:rsidR="00E069A6" w:rsidRDefault="009B72DD" w:rsidP="00E069A6">
      <w:pPr>
        <w:ind w:left="4248" w:firstLine="708"/>
      </w:pPr>
      <w:r>
        <w:lastRenderedPageBreak/>
        <w:t>Załącznik do uchwały III/ 39</w:t>
      </w:r>
      <w:r w:rsidR="00E069A6">
        <w:t xml:space="preserve"> /2018</w:t>
      </w:r>
    </w:p>
    <w:p w:rsidR="00E069A6" w:rsidRDefault="00E069A6" w:rsidP="00E069A6">
      <w:r>
        <w:tab/>
      </w:r>
      <w:r>
        <w:tab/>
      </w:r>
      <w:r>
        <w:tab/>
      </w:r>
      <w:r>
        <w:tab/>
      </w:r>
      <w:r>
        <w:tab/>
      </w:r>
      <w:r>
        <w:tab/>
      </w:r>
      <w:r>
        <w:tab/>
        <w:t xml:space="preserve">Rady Miejskiej w Bornem Sulinowie </w:t>
      </w:r>
    </w:p>
    <w:p w:rsidR="00E069A6" w:rsidRDefault="00E069A6" w:rsidP="00E069A6">
      <w:r>
        <w:tab/>
      </w:r>
      <w:r>
        <w:tab/>
      </w:r>
      <w:r>
        <w:tab/>
      </w:r>
      <w:r>
        <w:tab/>
      </w:r>
      <w:r>
        <w:tab/>
      </w:r>
      <w:r>
        <w:tab/>
      </w:r>
      <w:r>
        <w:tab/>
        <w:t xml:space="preserve">z dnia 20 grudnia 2018r. </w:t>
      </w:r>
    </w:p>
    <w:p w:rsidR="00E069A6" w:rsidRPr="008E18FF" w:rsidRDefault="00E069A6" w:rsidP="00E069A6">
      <w:pPr>
        <w:jc w:val="center"/>
        <w:rPr>
          <w:sz w:val="36"/>
          <w:szCs w:val="36"/>
        </w:rPr>
      </w:pPr>
    </w:p>
    <w:p w:rsidR="00E069A6" w:rsidRDefault="00E069A6" w:rsidP="00E069A6">
      <w:pPr>
        <w:jc w:val="center"/>
        <w:rPr>
          <w:b/>
          <w:sz w:val="36"/>
          <w:szCs w:val="36"/>
        </w:rPr>
      </w:pPr>
    </w:p>
    <w:p w:rsidR="00E069A6" w:rsidRDefault="00E069A6" w:rsidP="00E069A6">
      <w:pPr>
        <w:jc w:val="center"/>
        <w:rPr>
          <w:b/>
          <w:sz w:val="36"/>
          <w:szCs w:val="36"/>
        </w:rPr>
      </w:pPr>
    </w:p>
    <w:p w:rsidR="00E069A6" w:rsidRDefault="00E069A6" w:rsidP="00E069A6">
      <w:pPr>
        <w:rPr>
          <w:b/>
          <w:sz w:val="36"/>
          <w:szCs w:val="36"/>
        </w:rPr>
      </w:pPr>
    </w:p>
    <w:p w:rsidR="00E069A6" w:rsidRDefault="00E069A6" w:rsidP="00E069A6">
      <w:pPr>
        <w:jc w:val="center"/>
      </w:pPr>
    </w:p>
    <w:p w:rsidR="00E069A6" w:rsidRDefault="00E069A6" w:rsidP="00E069A6">
      <w:pPr>
        <w:pStyle w:val="NormalnyWeb"/>
        <w:shd w:val="clear" w:color="auto" w:fill="FFFFFF"/>
        <w:jc w:val="center"/>
        <w:rPr>
          <w:color w:val="000000"/>
          <w:sz w:val="36"/>
          <w:szCs w:val="36"/>
        </w:rPr>
      </w:pPr>
      <w:r w:rsidRPr="001355D5">
        <w:rPr>
          <w:b/>
          <w:bCs/>
          <w:color w:val="000000"/>
          <w:sz w:val="36"/>
          <w:szCs w:val="36"/>
        </w:rPr>
        <w:t>PROGRAM</w:t>
      </w:r>
      <w:r w:rsidRPr="001355D5">
        <w:rPr>
          <w:color w:val="000000"/>
          <w:sz w:val="36"/>
          <w:szCs w:val="36"/>
        </w:rPr>
        <w:t xml:space="preserve"> </w:t>
      </w:r>
      <w:r w:rsidRPr="001355D5">
        <w:rPr>
          <w:color w:val="000000"/>
          <w:sz w:val="36"/>
          <w:szCs w:val="36"/>
        </w:rPr>
        <w:br/>
      </w:r>
      <w:r w:rsidRPr="001355D5">
        <w:rPr>
          <w:b/>
          <w:bCs/>
          <w:color w:val="000000"/>
          <w:sz w:val="36"/>
          <w:szCs w:val="36"/>
        </w:rPr>
        <w:t>PRZECIWDZIAŁANIA NARKOMANII</w:t>
      </w:r>
      <w:r w:rsidRPr="001355D5">
        <w:rPr>
          <w:color w:val="000000"/>
          <w:sz w:val="36"/>
          <w:szCs w:val="36"/>
        </w:rPr>
        <w:t xml:space="preserve"> </w:t>
      </w:r>
    </w:p>
    <w:p w:rsidR="00E069A6" w:rsidRPr="001355D5" w:rsidRDefault="00E069A6" w:rsidP="00E069A6">
      <w:pPr>
        <w:pStyle w:val="NormalnyWeb"/>
        <w:shd w:val="clear" w:color="auto" w:fill="FFFFFF"/>
        <w:jc w:val="center"/>
        <w:rPr>
          <w:b/>
          <w:bCs/>
          <w:color w:val="000000"/>
          <w:sz w:val="36"/>
          <w:szCs w:val="36"/>
        </w:rPr>
      </w:pPr>
      <w:r w:rsidRPr="001355D5">
        <w:rPr>
          <w:b/>
          <w:color w:val="000000"/>
          <w:sz w:val="36"/>
          <w:szCs w:val="36"/>
        </w:rPr>
        <w:t>DLA GMINY BORNE SULINOWO</w:t>
      </w:r>
      <w:r w:rsidRPr="001355D5">
        <w:rPr>
          <w:color w:val="000000"/>
          <w:sz w:val="36"/>
          <w:szCs w:val="36"/>
        </w:rPr>
        <w:br/>
      </w:r>
      <w:r>
        <w:rPr>
          <w:b/>
          <w:bCs/>
          <w:color w:val="000000"/>
          <w:sz w:val="36"/>
          <w:szCs w:val="36"/>
        </w:rPr>
        <w:t>NA 2019 ROK</w:t>
      </w:r>
    </w:p>
    <w:p w:rsidR="00E069A6" w:rsidRDefault="00E069A6" w:rsidP="00E069A6">
      <w:pPr>
        <w:pStyle w:val="NormalnyWeb"/>
        <w:shd w:val="clear" w:color="auto" w:fill="FFFFFF"/>
        <w:jc w:val="center"/>
        <w:rPr>
          <w:b/>
          <w:bCs/>
          <w:color w:val="000000"/>
        </w:rPr>
      </w:pPr>
    </w:p>
    <w:p w:rsidR="00E069A6" w:rsidRDefault="00E069A6" w:rsidP="00E069A6">
      <w:pPr>
        <w:pStyle w:val="NormalnyWeb"/>
        <w:shd w:val="clear" w:color="auto" w:fill="FFFFFF"/>
        <w:jc w:val="center"/>
        <w:rPr>
          <w:b/>
          <w:bCs/>
          <w:color w:val="000000"/>
        </w:rPr>
      </w:pPr>
    </w:p>
    <w:p w:rsidR="00E069A6" w:rsidRDefault="00E069A6" w:rsidP="00E069A6">
      <w:pPr>
        <w:pStyle w:val="NormalnyWeb"/>
        <w:shd w:val="clear" w:color="auto" w:fill="FFFFFF"/>
        <w:jc w:val="center"/>
        <w:rPr>
          <w:b/>
          <w:bCs/>
          <w:color w:val="000000"/>
        </w:rPr>
      </w:pPr>
      <w:r>
        <w:rPr>
          <w:b/>
          <w:noProof/>
          <w:color w:val="000000"/>
        </w:rPr>
        <w:drawing>
          <wp:inline distT="0" distB="0" distL="0" distR="0">
            <wp:extent cx="1971675" cy="2305050"/>
            <wp:effectExtent l="19050" t="0" r="9525" b="0"/>
            <wp:docPr id="1" name="Obraz 1" descr="herb Bornego Suli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Bornego Sulinowa"/>
                    <pic:cNvPicPr>
                      <a:picLocks noChangeAspect="1" noChangeArrowheads="1"/>
                    </pic:cNvPicPr>
                  </pic:nvPicPr>
                  <pic:blipFill>
                    <a:blip r:embed="rId5" cstate="print"/>
                    <a:srcRect/>
                    <a:stretch>
                      <a:fillRect/>
                    </a:stretch>
                  </pic:blipFill>
                  <pic:spPr bwMode="auto">
                    <a:xfrm>
                      <a:off x="0" y="0"/>
                      <a:ext cx="1971675" cy="2305050"/>
                    </a:xfrm>
                    <a:prstGeom prst="rect">
                      <a:avLst/>
                    </a:prstGeom>
                    <a:noFill/>
                    <a:ln w="9525">
                      <a:noFill/>
                      <a:miter lim="800000"/>
                      <a:headEnd/>
                      <a:tailEnd/>
                    </a:ln>
                  </pic:spPr>
                </pic:pic>
              </a:graphicData>
            </a:graphic>
          </wp:inline>
        </w:drawing>
      </w:r>
    </w:p>
    <w:p w:rsidR="00E069A6" w:rsidRDefault="00E069A6" w:rsidP="00E069A6">
      <w:pPr>
        <w:pStyle w:val="NormalnyWeb"/>
        <w:shd w:val="clear" w:color="auto" w:fill="FFFFFF"/>
        <w:jc w:val="center"/>
        <w:rPr>
          <w:b/>
          <w:bCs/>
          <w:color w:val="000000"/>
        </w:rPr>
      </w:pPr>
    </w:p>
    <w:p w:rsidR="00E069A6" w:rsidRDefault="00E069A6" w:rsidP="00E069A6">
      <w:pPr>
        <w:pStyle w:val="NormalnyWeb"/>
        <w:shd w:val="clear" w:color="auto" w:fill="FFFFFF"/>
        <w:jc w:val="center"/>
        <w:rPr>
          <w:b/>
          <w:bCs/>
          <w:color w:val="000000"/>
        </w:rPr>
      </w:pPr>
    </w:p>
    <w:p w:rsidR="00E069A6" w:rsidRDefault="00E069A6" w:rsidP="00E069A6">
      <w:pPr>
        <w:pStyle w:val="NormalnyWeb"/>
        <w:shd w:val="clear" w:color="auto" w:fill="FFFFFF"/>
        <w:jc w:val="center"/>
        <w:rPr>
          <w:b/>
          <w:bCs/>
          <w:color w:val="000000"/>
        </w:rPr>
      </w:pPr>
    </w:p>
    <w:p w:rsidR="00E069A6" w:rsidRDefault="00E069A6" w:rsidP="00E069A6">
      <w:pPr>
        <w:pStyle w:val="NormalnyWeb"/>
        <w:shd w:val="clear" w:color="auto" w:fill="FFFFFF"/>
        <w:jc w:val="center"/>
        <w:rPr>
          <w:b/>
          <w:bCs/>
          <w:color w:val="000000"/>
        </w:rPr>
      </w:pPr>
    </w:p>
    <w:p w:rsidR="00E069A6" w:rsidRDefault="00E069A6" w:rsidP="00E069A6">
      <w:pPr>
        <w:pStyle w:val="NormalnyWeb"/>
        <w:shd w:val="clear" w:color="auto" w:fill="FFFFFF"/>
        <w:jc w:val="center"/>
        <w:rPr>
          <w:b/>
          <w:bCs/>
          <w:color w:val="000000"/>
        </w:rPr>
      </w:pPr>
    </w:p>
    <w:p w:rsidR="00E069A6" w:rsidRDefault="00E069A6" w:rsidP="00E069A6">
      <w:pPr>
        <w:pStyle w:val="NormalnyWeb"/>
        <w:shd w:val="clear" w:color="auto" w:fill="FFFFFF"/>
        <w:jc w:val="center"/>
        <w:rPr>
          <w:b/>
          <w:bCs/>
          <w:color w:val="000000"/>
        </w:rPr>
      </w:pPr>
    </w:p>
    <w:p w:rsidR="00E069A6" w:rsidRDefault="00E069A6" w:rsidP="00E069A6">
      <w:pPr>
        <w:pStyle w:val="NormalnyWeb"/>
        <w:shd w:val="clear" w:color="auto" w:fill="FFFFFF"/>
        <w:jc w:val="center"/>
        <w:rPr>
          <w:b/>
          <w:bCs/>
          <w:color w:val="000000"/>
        </w:rPr>
      </w:pPr>
      <w:r>
        <w:rPr>
          <w:b/>
          <w:bCs/>
          <w:color w:val="000000"/>
        </w:rPr>
        <w:t>Grudzień 2018</w:t>
      </w:r>
    </w:p>
    <w:p w:rsidR="00E069A6" w:rsidRDefault="00E069A6" w:rsidP="00E069A6">
      <w:pPr>
        <w:pStyle w:val="NormalnyWeb"/>
      </w:pPr>
      <w:r>
        <w:rPr>
          <w:rStyle w:val="Pogrubienie"/>
        </w:rPr>
        <w:lastRenderedPageBreak/>
        <w:t>I. WPROWADZENIE</w:t>
      </w:r>
    </w:p>
    <w:p w:rsidR="00E069A6" w:rsidRDefault="00E069A6" w:rsidP="00E069A6">
      <w:pPr>
        <w:pStyle w:val="NormalnyWeb"/>
        <w:spacing w:line="360" w:lineRule="auto"/>
        <w:jc w:val="both"/>
      </w:pPr>
      <w:r>
        <w:tab/>
        <w:t xml:space="preserve">Narkomania jest zjawiskiem ogólnoświatowym. Powstaje na podłożu przeobrażeń zachodzących we współczesnym cywilizowanym świecie i staje się poważnym problemem społecznym. Problem narkomanii powstaje m.in. na skutek zanikania tradycyjnych więzi społecznych, zwłaszcza rodzinnych oraz osłabiania funkcji wychowawczej rodziny i szkoły. Jest niepokojącym przejawem trudności dojrzewania psychospołecznego, a zwłaszcza emocjonalnego młodych ludzi. Zażywanie narkotyków wywołuje wiele różnych problemów społecznych: rodzinnych, szkolnych, prawnych, a także zdrowotnych. Jednym z nich jest występowanie tzw. zespołu uzależnienia oraz ostrych i przewlekłych chorób, w tym zakażenia wirusem HIV. Ryzyko zgonu wśród narkomanów jest kilkakrotnie wyższe, niż </w:t>
      </w:r>
      <w:r>
        <w:br/>
        <w:t xml:space="preserve">w porównywalnej wiekowo populacji generalnej. Problem narkomanii dotyczy nie tylko  dzieci i młodzieży, ale również osób dorosłych. Dlatego też istotnym jest, aby działania zapobiegawcze miały charakter interdyscyplinarny. </w:t>
      </w:r>
    </w:p>
    <w:p w:rsidR="00E069A6" w:rsidRDefault="00E069A6" w:rsidP="00E069A6">
      <w:pPr>
        <w:pStyle w:val="NormalnyWeb"/>
        <w:spacing w:line="360" w:lineRule="auto"/>
        <w:jc w:val="both"/>
      </w:pPr>
      <w:r>
        <w:tab/>
        <w:t xml:space="preserve">Gmina Borne Sulinowo podejmuje działania mające na celu: prowadzenie profilaktycznej działalności informacyjnej, edukacyjnej i wychowawczej w szczególności </w:t>
      </w:r>
      <w:r>
        <w:br/>
        <w:t xml:space="preserve">dla dzieci i młodzieży, rozwój edukacji publicznej i szkolenie przedstawicieli różnych zawodów, instytucji i wyspecjalizowanych służb w dziedzinie przeciwdziałania narkomanii, </w:t>
      </w:r>
      <w:r>
        <w:br/>
        <w:t xml:space="preserve">a zwłaszcza w zakresie umiejętności wczesnego rozpoznawania sygnałów wskazujących </w:t>
      </w:r>
      <w:r>
        <w:br/>
        <w:t>na prawdopodobieństwo zażywania narkotyków i postępowania z osobami uzależnionymi. Wypracowanie w społeczności lokalnej racjonalnych postaw natychmiastowego i właściwego reagowania na każdy kontakt dzieci i młodzieży z narkotykami.</w:t>
      </w:r>
    </w:p>
    <w:p w:rsidR="00E069A6" w:rsidRDefault="00E069A6" w:rsidP="00E069A6">
      <w:pPr>
        <w:pStyle w:val="NormalnyWeb"/>
        <w:spacing w:line="360" w:lineRule="auto"/>
        <w:jc w:val="both"/>
      </w:pPr>
      <w:r>
        <w:tab/>
        <w:t xml:space="preserve">Celem głównym, najważniejszym Programu jest prowadzenie profilaktycznej działalności informacyjnej, edukacyjnej, wychowawczej i zapobiegawczej podnoszącej świadomość społeczności lokalnej w zakresie problematyki dotyczącej narkomanii.    </w:t>
      </w:r>
      <w:r>
        <w:br/>
      </w:r>
      <w:r>
        <w:tab/>
        <w:t xml:space="preserve">Program będzie wdrażany i realizowany sukcesywnie, adekwatnie do posiadanych środków finansowych i możliwości organizacyjnych.  Program Przeciwdziałania Narkomanii określa lokalną strategię w zakresie przeciwdziałania narkomanii, a zadania wynikające </w:t>
      </w:r>
      <w:r>
        <w:br/>
        <w:t xml:space="preserve">z przepisu art. 10 w/w ustawy należą do zadań własnych gminy. Celem strategicznym Programu jest zmniejszenie skali używania narkotyków i uzależnienia od nich oraz ograniczenie jego negatywnych skutków, a także poszerzanie działań edukacyjnych </w:t>
      </w:r>
      <w:r>
        <w:br/>
        <w:t xml:space="preserve">i profilaktycznych w zakresie uzależnień. Aby działania ujęte w programie przyniosły zamierzony skutek, należy je realizować w sposób długofalowy.  Program Przeciwdziałania </w:t>
      </w:r>
      <w:r>
        <w:lastRenderedPageBreak/>
        <w:t>Narkomanii na rok 2018  stanowi kontynuację działań realizowanych w poprzednich latach</w:t>
      </w:r>
      <w:r w:rsidR="00906FBD">
        <w:br/>
      </w:r>
      <w:r>
        <w:t>i został  opracowany zgodnie z:</w:t>
      </w:r>
    </w:p>
    <w:p w:rsidR="00E069A6" w:rsidRDefault="00E069A6" w:rsidP="00E069A6">
      <w:pPr>
        <w:pStyle w:val="NormalnyWeb"/>
        <w:numPr>
          <w:ilvl w:val="0"/>
          <w:numId w:val="11"/>
        </w:numPr>
        <w:tabs>
          <w:tab w:val="clear" w:pos="4920"/>
          <w:tab w:val="num" w:pos="900"/>
        </w:tabs>
        <w:spacing w:line="360" w:lineRule="auto"/>
        <w:ind w:left="900"/>
        <w:jc w:val="both"/>
      </w:pPr>
      <w:r>
        <w:t>ustawą z dnia 29 lipca 2005r. o przeciwdziałaniu narkomanii,</w:t>
      </w:r>
    </w:p>
    <w:p w:rsidR="00E069A6" w:rsidRDefault="00E069A6" w:rsidP="00E069A6">
      <w:pPr>
        <w:pStyle w:val="Style16"/>
        <w:widowControl/>
        <w:numPr>
          <w:ilvl w:val="0"/>
          <w:numId w:val="11"/>
        </w:numPr>
        <w:tabs>
          <w:tab w:val="clear" w:pos="4920"/>
          <w:tab w:val="left" w:pos="715"/>
          <w:tab w:val="num" w:pos="900"/>
        </w:tabs>
        <w:spacing w:before="10"/>
        <w:ind w:left="900"/>
        <w:jc w:val="both"/>
        <w:rPr>
          <w:rStyle w:val="FontStyle80"/>
          <w:sz w:val="24"/>
          <w:szCs w:val="24"/>
        </w:rPr>
      </w:pPr>
      <w:r>
        <w:t xml:space="preserve">   </w:t>
      </w:r>
      <w:r w:rsidRPr="00E71081">
        <w:t xml:space="preserve">ustawą z dnia  </w:t>
      </w:r>
      <w:r w:rsidRPr="00E71081">
        <w:rPr>
          <w:rStyle w:val="FontStyle80"/>
          <w:sz w:val="24"/>
          <w:szCs w:val="24"/>
        </w:rPr>
        <w:t>ustawą z dnia 12 marca 2004 o po</w:t>
      </w:r>
      <w:r>
        <w:rPr>
          <w:rStyle w:val="FontStyle80"/>
          <w:sz w:val="24"/>
          <w:szCs w:val="24"/>
        </w:rPr>
        <w:t>mocy społecznej</w:t>
      </w:r>
      <w:r w:rsidRPr="00E71081">
        <w:rPr>
          <w:rStyle w:val="FontStyle80"/>
          <w:sz w:val="24"/>
          <w:szCs w:val="24"/>
        </w:rPr>
        <w:t>,</w:t>
      </w:r>
    </w:p>
    <w:p w:rsidR="00E069A6" w:rsidRDefault="00E069A6" w:rsidP="00E069A6">
      <w:pPr>
        <w:pStyle w:val="Style16"/>
        <w:widowControl/>
        <w:numPr>
          <w:ilvl w:val="0"/>
          <w:numId w:val="11"/>
        </w:numPr>
        <w:tabs>
          <w:tab w:val="clear" w:pos="4920"/>
          <w:tab w:val="left" w:pos="715"/>
          <w:tab w:val="num" w:pos="900"/>
        </w:tabs>
        <w:spacing w:before="10"/>
        <w:ind w:left="900"/>
        <w:jc w:val="both"/>
        <w:rPr>
          <w:rStyle w:val="FontStyle80"/>
          <w:sz w:val="24"/>
          <w:szCs w:val="24"/>
        </w:rPr>
      </w:pPr>
      <w:r>
        <w:rPr>
          <w:rStyle w:val="FontStyle80"/>
          <w:sz w:val="24"/>
          <w:szCs w:val="24"/>
        </w:rPr>
        <w:t xml:space="preserve">   Narodowym Programem Zdrowia </w:t>
      </w:r>
      <w:r w:rsidRPr="002135BA">
        <w:t>na lata 2016 - 2020</w:t>
      </w:r>
      <w:r>
        <w:rPr>
          <w:rStyle w:val="FontStyle80"/>
          <w:sz w:val="24"/>
          <w:szCs w:val="24"/>
        </w:rPr>
        <w:t xml:space="preserve">, </w:t>
      </w:r>
    </w:p>
    <w:p w:rsidR="00E069A6" w:rsidRDefault="00E069A6" w:rsidP="00E069A6">
      <w:pPr>
        <w:pStyle w:val="Style16"/>
        <w:widowControl/>
        <w:numPr>
          <w:ilvl w:val="0"/>
          <w:numId w:val="11"/>
        </w:numPr>
        <w:tabs>
          <w:tab w:val="clear" w:pos="4920"/>
          <w:tab w:val="left" w:pos="715"/>
          <w:tab w:val="num" w:pos="900"/>
        </w:tabs>
        <w:spacing w:before="10"/>
        <w:ind w:left="900"/>
        <w:jc w:val="both"/>
        <w:rPr>
          <w:rStyle w:val="FontStyle80"/>
          <w:sz w:val="24"/>
          <w:szCs w:val="24"/>
        </w:rPr>
      </w:pPr>
      <w:r>
        <w:rPr>
          <w:rStyle w:val="FontStyle80"/>
          <w:sz w:val="24"/>
          <w:szCs w:val="24"/>
        </w:rPr>
        <w:t xml:space="preserve">   Krajowym Programem Przeciwdziałania Narkomanii.</w:t>
      </w:r>
    </w:p>
    <w:p w:rsidR="00E069A6" w:rsidRDefault="00E069A6" w:rsidP="00E069A6">
      <w:pPr>
        <w:autoSpaceDE w:val="0"/>
        <w:autoSpaceDN w:val="0"/>
        <w:adjustRightInd w:val="0"/>
        <w:jc w:val="both"/>
        <w:rPr>
          <w:b/>
          <w:bCs/>
          <w:color w:val="000000"/>
          <w:sz w:val="23"/>
          <w:szCs w:val="23"/>
        </w:rPr>
      </w:pPr>
    </w:p>
    <w:p w:rsidR="00E069A6" w:rsidRPr="006807D3" w:rsidRDefault="00E069A6" w:rsidP="00E069A6">
      <w:pPr>
        <w:autoSpaceDE w:val="0"/>
        <w:autoSpaceDN w:val="0"/>
        <w:adjustRightInd w:val="0"/>
        <w:jc w:val="both"/>
        <w:rPr>
          <w:color w:val="000000"/>
          <w:sz w:val="23"/>
          <w:szCs w:val="23"/>
        </w:rPr>
      </w:pPr>
      <w:r>
        <w:rPr>
          <w:b/>
          <w:bCs/>
          <w:color w:val="000000"/>
          <w:sz w:val="23"/>
          <w:szCs w:val="23"/>
        </w:rPr>
        <w:t>II. Opis sytuacji, epidemiologia, charakterystyka zjawiska narkomanii na terenie województwa.</w:t>
      </w:r>
      <w:r w:rsidRPr="006807D3">
        <w:rPr>
          <w:b/>
          <w:bCs/>
          <w:color w:val="000000"/>
          <w:sz w:val="23"/>
          <w:szCs w:val="23"/>
        </w:rPr>
        <w:t xml:space="preserve"> </w:t>
      </w:r>
    </w:p>
    <w:p w:rsidR="00E069A6" w:rsidRPr="006807D3" w:rsidRDefault="00E069A6" w:rsidP="00E069A6">
      <w:pPr>
        <w:autoSpaceDE w:val="0"/>
        <w:autoSpaceDN w:val="0"/>
        <w:adjustRightInd w:val="0"/>
        <w:jc w:val="both"/>
        <w:rPr>
          <w:color w:val="000000"/>
          <w:sz w:val="23"/>
          <w:szCs w:val="23"/>
        </w:rPr>
      </w:pPr>
    </w:p>
    <w:p w:rsidR="00E069A6" w:rsidRPr="006D46A5" w:rsidRDefault="00E069A6" w:rsidP="00E069A6">
      <w:pPr>
        <w:pStyle w:val="Style24"/>
        <w:widowControl/>
        <w:spacing w:before="86" w:line="240" w:lineRule="auto"/>
        <w:ind w:firstLine="0"/>
        <w:rPr>
          <w:rStyle w:val="FontStyle109"/>
          <w:rFonts w:ascii="Times New Roman" w:hAnsi="Times New Roman" w:cs="Times New Roman"/>
          <w:sz w:val="24"/>
          <w:szCs w:val="24"/>
        </w:rPr>
      </w:pPr>
      <w:r w:rsidRPr="006D46A5">
        <w:rPr>
          <w:rStyle w:val="FontStyle109"/>
          <w:rFonts w:ascii="Times New Roman" w:hAnsi="Times New Roman" w:cs="Times New Roman"/>
          <w:sz w:val="24"/>
          <w:szCs w:val="24"/>
        </w:rPr>
        <w:t>Używanie narkotyków.</w:t>
      </w:r>
    </w:p>
    <w:p w:rsidR="00E069A6" w:rsidRDefault="00E069A6" w:rsidP="00E069A6">
      <w:pPr>
        <w:pStyle w:val="Style6"/>
        <w:widowControl/>
        <w:spacing w:line="240" w:lineRule="exact"/>
        <w:ind w:firstLine="706"/>
        <w:rPr>
          <w:sz w:val="20"/>
          <w:szCs w:val="20"/>
        </w:rPr>
      </w:pPr>
    </w:p>
    <w:p w:rsidR="00E069A6" w:rsidRDefault="00E069A6" w:rsidP="00E069A6">
      <w:pPr>
        <w:pStyle w:val="Style6"/>
        <w:widowControl/>
        <w:spacing w:before="202"/>
        <w:ind w:firstLine="706"/>
        <w:rPr>
          <w:rStyle w:val="FontStyle112"/>
        </w:rPr>
      </w:pPr>
      <w:r>
        <w:rPr>
          <w:rStyle w:val="FontStyle112"/>
        </w:rPr>
        <w:t xml:space="preserve">Nadal najbardziej rozpowszechnionymi i najpopularniejszymi substancjami nielegalnymi wśród młodzieży województwa zachodniopomorskiego jest marihuana i haszysz. Z wyników badań ankietowych Zachodniopomorskiego Oddziału Towarzystwa Rodzin i Przyjaciół Dzieci Uzależnionych „Powrót z U" wynika, że najpopularniejszym środkiem używanym przez młodzież </w:t>
      </w:r>
      <w:r>
        <w:rPr>
          <w:rStyle w:val="FontStyle112"/>
        </w:rPr>
        <w:br/>
        <w:t>z terenu województwa zachodniopomorskiego jest ma</w:t>
      </w:r>
      <w:r w:rsidR="00303BC2">
        <w:rPr>
          <w:rStyle w:val="FontStyle112"/>
        </w:rPr>
        <w:t>rihuana - 58% respondentów w 2015</w:t>
      </w:r>
      <w:r>
        <w:rPr>
          <w:rStyle w:val="FontStyle112"/>
        </w:rPr>
        <w:t xml:space="preserve"> roku wskazało tę substancję psychoaktywną. Na 2. miejscu znajduje się amfetamina -29% w 20</w:t>
      </w:r>
      <w:r w:rsidR="00303BC2">
        <w:rPr>
          <w:rStyle w:val="FontStyle112"/>
        </w:rPr>
        <w:t>15</w:t>
      </w:r>
      <w:r>
        <w:rPr>
          <w:rStyle w:val="FontStyle112"/>
        </w:rPr>
        <w:t xml:space="preserve"> roku. </w:t>
      </w:r>
      <w:r>
        <w:rPr>
          <w:rStyle w:val="FontStyle112"/>
        </w:rPr>
        <w:br/>
        <w:t>W dalszej kolejności jest ekstazy - 14%. Używanie LSD oraz sterydów cechuje stała wartość utrzymująca się na wysokości 4%. Utrzymuje się tendencja najmniejszego kontaktu badanych uczniów z kokainą i klejami - 1%.</w:t>
      </w:r>
    </w:p>
    <w:p w:rsidR="00E069A6" w:rsidRDefault="00303BC2" w:rsidP="00E069A6">
      <w:pPr>
        <w:pStyle w:val="Style6"/>
        <w:widowControl/>
        <w:ind w:firstLine="706"/>
        <w:rPr>
          <w:rStyle w:val="FontStyle112"/>
        </w:rPr>
      </w:pPr>
      <w:r>
        <w:rPr>
          <w:rStyle w:val="FontStyle112"/>
        </w:rPr>
        <w:t xml:space="preserve">Wyniki raportu ESPAD </w:t>
      </w:r>
      <w:r w:rsidR="00E069A6">
        <w:rPr>
          <w:rStyle w:val="FontStyle112"/>
        </w:rPr>
        <w:t xml:space="preserve">to potwierdzają, wskazują, że wśród uczniów klas młodszych </w:t>
      </w:r>
      <w:r>
        <w:rPr>
          <w:rStyle w:val="FontStyle112"/>
        </w:rPr>
        <w:br/>
      </w:r>
      <w:r w:rsidR="00E069A6">
        <w:rPr>
          <w:rStyle w:val="FontStyle112"/>
        </w:rPr>
        <w:t xml:space="preserve">na pierwszym miejscu pod względem rozpowszechnienia eksperymentowania znajdują się marihuana </w:t>
      </w:r>
      <w:r w:rsidR="00E069A6">
        <w:rPr>
          <w:rStyle w:val="FontStyle112"/>
        </w:rPr>
        <w:br/>
        <w:t>i haszysz (15, 7%), a na drugim leki uspokajające i nasenne używane bez przepisu lekarza (15,8%). Wśród uczniów klas starszych na pierwszym miejscu również znajdują się marihuana i haszysz (27,9%). Leki uspokajające i nasenne przyjmowane bez zalecenia lekarza także ulokowały się na drugim miejscu (19,0%). Wśród gimnazjalistów na trzecim miejscu znalazły się substancje wziewne (8, 2%), a na czwartym amfetamina (3,8%).</w:t>
      </w:r>
    </w:p>
    <w:p w:rsidR="00E069A6" w:rsidRDefault="00E069A6" w:rsidP="00E069A6">
      <w:pPr>
        <w:pStyle w:val="Style6"/>
        <w:widowControl/>
        <w:spacing w:before="53"/>
        <w:ind w:firstLine="696"/>
        <w:rPr>
          <w:rStyle w:val="FontStyle112"/>
        </w:rPr>
      </w:pPr>
      <w:r>
        <w:rPr>
          <w:rStyle w:val="FontStyle112"/>
        </w:rPr>
        <w:t>W starszej kohorcie na trzecim miejscu znajduje się amfetamina 7, 8%, a na czwartym substancje wzie</w:t>
      </w:r>
      <w:r w:rsidR="00303BC2">
        <w:rPr>
          <w:rStyle w:val="FontStyle112"/>
        </w:rPr>
        <w:t>wne (6,8%). Wśród uczniów kl. 6-7</w:t>
      </w:r>
      <w:r>
        <w:rPr>
          <w:rStyle w:val="FontStyle112"/>
        </w:rPr>
        <w:t xml:space="preserve"> dwuprocentowe rozpowszechnienie osiągnęły jeszcze </w:t>
      </w:r>
      <w:proofErr w:type="spellStart"/>
      <w:r>
        <w:rPr>
          <w:rStyle w:val="FontStyle112"/>
        </w:rPr>
        <w:t>ecstasy</w:t>
      </w:r>
      <w:proofErr w:type="spellEnd"/>
      <w:r>
        <w:rPr>
          <w:rStyle w:val="FontStyle112"/>
        </w:rPr>
        <w:t xml:space="preserve"> (2, 5%), grzyby halucynogenne (2, 0%) oraz sterydy anaboliczne (2, 1%). Wśród starszych uczniów analogiczna lista środków, których używało kiedykolwiek w życiu co najmniej 2% badanych, jest szersza i obejmuje LSD (2, 7%), kokainę (2, 5%), grzyby halucynogenne (2, 9%), sterydy anaboliczne (3,5%).</w:t>
      </w:r>
    </w:p>
    <w:p w:rsidR="00E069A6" w:rsidRDefault="00E069A6" w:rsidP="00E069A6">
      <w:pPr>
        <w:pStyle w:val="Style6"/>
        <w:widowControl/>
        <w:spacing w:before="163"/>
        <w:ind w:firstLine="696"/>
        <w:rPr>
          <w:rStyle w:val="FontStyle112"/>
        </w:rPr>
      </w:pPr>
      <w:r>
        <w:rPr>
          <w:rStyle w:val="FontStyle112"/>
        </w:rPr>
        <w:lastRenderedPageBreak/>
        <w:t>Eksperymenty z narkotykami podejmuje młodzież z domów o najniższym statusie ekonomicznym i edukacyjnym, jak również młodzież z domów o statusie najwyższym.</w:t>
      </w:r>
    </w:p>
    <w:p w:rsidR="00E069A6" w:rsidRDefault="00E069A6" w:rsidP="00E069A6">
      <w:pPr>
        <w:pStyle w:val="Style6"/>
        <w:widowControl/>
        <w:ind w:firstLine="701"/>
        <w:rPr>
          <w:rStyle w:val="FontStyle112"/>
        </w:rPr>
      </w:pPr>
      <w:r>
        <w:rPr>
          <w:rStyle w:val="FontStyle112"/>
        </w:rPr>
        <w:t xml:space="preserve">Niepokojącym zjawiskiem jest coraz częstsze sięganie po substancje psychoaktywne przez dorosłych w wieku 25-45 lat. Najczęstszymi substancjami przyjmowanymi przez tą grupę są marihuana i amfetamina. </w:t>
      </w:r>
      <w:proofErr w:type="spellStart"/>
      <w:r>
        <w:rPr>
          <w:rStyle w:val="FontStyle112"/>
        </w:rPr>
        <w:t>Medykalizacja</w:t>
      </w:r>
      <w:proofErr w:type="spellEnd"/>
      <w:r>
        <w:rPr>
          <w:rStyle w:val="FontStyle112"/>
        </w:rPr>
        <w:t xml:space="preserve"> codziennego życia powoduje, że na każdą dolegliwość staramy się znaleźć medykament. Dorośli ludzie stosują amfetaminę, jako remedium na zmęczenie.</w:t>
      </w:r>
    </w:p>
    <w:p w:rsidR="00E069A6" w:rsidRDefault="00E069A6" w:rsidP="00E069A6">
      <w:pPr>
        <w:pStyle w:val="Style3"/>
        <w:widowControl/>
        <w:spacing w:line="240" w:lineRule="exact"/>
        <w:jc w:val="left"/>
        <w:rPr>
          <w:sz w:val="20"/>
          <w:szCs w:val="20"/>
        </w:rPr>
      </w:pPr>
    </w:p>
    <w:p w:rsidR="00E069A6" w:rsidRDefault="00E069A6" w:rsidP="00E069A6">
      <w:pPr>
        <w:pStyle w:val="Style3"/>
        <w:widowControl/>
        <w:spacing w:line="240" w:lineRule="exact"/>
        <w:jc w:val="left"/>
        <w:rPr>
          <w:sz w:val="20"/>
          <w:szCs w:val="20"/>
        </w:rPr>
      </w:pPr>
    </w:p>
    <w:p w:rsidR="00E069A6" w:rsidRPr="006D46A5" w:rsidRDefault="00E069A6" w:rsidP="00E069A6">
      <w:pPr>
        <w:pStyle w:val="Style3"/>
        <w:widowControl/>
        <w:spacing w:before="19"/>
        <w:jc w:val="left"/>
        <w:rPr>
          <w:rStyle w:val="FontStyle109"/>
          <w:rFonts w:ascii="Times New Roman" w:hAnsi="Times New Roman" w:cs="Times New Roman"/>
          <w:sz w:val="24"/>
          <w:szCs w:val="24"/>
        </w:rPr>
      </w:pPr>
      <w:r w:rsidRPr="006D46A5">
        <w:rPr>
          <w:rStyle w:val="FontStyle109"/>
          <w:rFonts w:ascii="Times New Roman" w:hAnsi="Times New Roman" w:cs="Times New Roman"/>
          <w:sz w:val="24"/>
          <w:szCs w:val="24"/>
        </w:rPr>
        <w:t>Dostępność narkotyków.</w:t>
      </w:r>
    </w:p>
    <w:p w:rsidR="00E069A6" w:rsidRDefault="00E069A6" w:rsidP="00E069A6">
      <w:pPr>
        <w:pStyle w:val="Style6"/>
        <w:widowControl/>
        <w:spacing w:line="240" w:lineRule="exact"/>
        <w:ind w:firstLine="706"/>
        <w:rPr>
          <w:sz w:val="20"/>
          <w:szCs w:val="20"/>
        </w:rPr>
      </w:pPr>
    </w:p>
    <w:p w:rsidR="00E069A6" w:rsidRDefault="00E069A6" w:rsidP="00E069A6">
      <w:pPr>
        <w:pStyle w:val="Style6"/>
        <w:widowControl/>
        <w:spacing w:before="211" w:line="408" w:lineRule="exact"/>
        <w:ind w:firstLine="706"/>
        <w:rPr>
          <w:rStyle w:val="FontStyle112"/>
        </w:rPr>
      </w:pPr>
      <w:r>
        <w:rPr>
          <w:rStyle w:val="FontStyle112"/>
        </w:rPr>
        <w:t xml:space="preserve">Z danych Komendy Wojewódzkiej Policji w Szczecinie wynika, że nie istnieje problem </w:t>
      </w:r>
      <w:r>
        <w:rPr>
          <w:rStyle w:val="FontStyle112"/>
        </w:rPr>
        <w:br/>
        <w:t>z dostępem do substancji psychoaktywnych. Bardzo popularna jest amfetamina i konopie indyjskie.</w:t>
      </w:r>
    </w:p>
    <w:p w:rsidR="00E069A6" w:rsidRDefault="00E069A6" w:rsidP="00E069A6">
      <w:pPr>
        <w:pStyle w:val="Style49"/>
        <w:widowControl/>
        <w:spacing w:before="187" w:line="408" w:lineRule="exact"/>
        <w:jc w:val="left"/>
        <w:rPr>
          <w:rStyle w:val="FontStyle112"/>
        </w:rPr>
      </w:pPr>
      <w:r>
        <w:rPr>
          <w:rStyle w:val="FontStyle112"/>
        </w:rPr>
        <w:t>Ceny narkotyków na nielegalnym rynku:</w:t>
      </w:r>
    </w:p>
    <w:p w:rsidR="00E069A6" w:rsidRDefault="00E069A6" w:rsidP="00E069A6">
      <w:pPr>
        <w:pStyle w:val="Style53"/>
        <w:widowControl/>
        <w:numPr>
          <w:ilvl w:val="0"/>
          <w:numId w:val="13"/>
        </w:numPr>
        <w:tabs>
          <w:tab w:val="left" w:pos="130"/>
        </w:tabs>
        <w:spacing w:before="5" w:line="408" w:lineRule="exact"/>
        <w:jc w:val="left"/>
        <w:rPr>
          <w:rStyle w:val="FontStyle112"/>
        </w:rPr>
      </w:pPr>
      <w:r>
        <w:rPr>
          <w:rStyle w:val="FontStyle112"/>
        </w:rPr>
        <w:t>amfetamina - 1 gram: 30- 40 zł,</w:t>
      </w:r>
    </w:p>
    <w:p w:rsidR="00E069A6" w:rsidRDefault="00E069A6" w:rsidP="00E069A6">
      <w:pPr>
        <w:pStyle w:val="Style53"/>
        <w:widowControl/>
        <w:numPr>
          <w:ilvl w:val="0"/>
          <w:numId w:val="13"/>
        </w:numPr>
        <w:tabs>
          <w:tab w:val="left" w:pos="130"/>
        </w:tabs>
        <w:spacing w:line="408" w:lineRule="exact"/>
        <w:jc w:val="left"/>
        <w:rPr>
          <w:rStyle w:val="FontStyle112"/>
        </w:rPr>
      </w:pPr>
      <w:r>
        <w:rPr>
          <w:rStyle w:val="FontStyle112"/>
        </w:rPr>
        <w:t>marihuana - 1 gram: 20-30 zł,</w:t>
      </w:r>
    </w:p>
    <w:p w:rsidR="00E069A6" w:rsidRDefault="00E069A6" w:rsidP="00E069A6">
      <w:pPr>
        <w:pStyle w:val="Style53"/>
        <w:widowControl/>
        <w:numPr>
          <w:ilvl w:val="0"/>
          <w:numId w:val="13"/>
        </w:numPr>
        <w:tabs>
          <w:tab w:val="left" w:pos="130"/>
        </w:tabs>
        <w:spacing w:before="5" w:line="408" w:lineRule="exact"/>
        <w:jc w:val="left"/>
        <w:rPr>
          <w:rStyle w:val="FontStyle112"/>
        </w:rPr>
      </w:pPr>
      <w:r>
        <w:rPr>
          <w:rStyle w:val="FontStyle112"/>
        </w:rPr>
        <w:t>tabletki ekstazy: 10 -15 zł./szt.</w:t>
      </w:r>
    </w:p>
    <w:p w:rsidR="00E069A6" w:rsidRDefault="00E069A6" w:rsidP="00E069A6">
      <w:pPr>
        <w:pStyle w:val="Style53"/>
        <w:widowControl/>
        <w:numPr>
          <w:ilvl w:val="0"/>
          <w:numId w:val="13"/>
        </w:numPr>
        <w:tabs>
          <w:tab w:val="left" w:pos="130"/>
        </w:tabs>
        <w:spacing w:before="5" w:line="408" w:lineRule="exact"/>
        <w:jc w:val="left"/>
        <w:rPr>
          <w:rStyle w:val="FontStyle112"/>
        </w:rPr>
      </w:pPr>
      <w:r>
        <w:rPr>
          <w:rStyle w:val="FontStyle112"/>
        </w:rPr>
        <w:t>kokaina - 1 gram: 200 - 300 zł.</w:t>
      </w:r>
    </w:p>
    <w:p w:rsidR="00E069A6" w:rsidRDefault="00E069A6" w:rsidP="00E069A6">
      <w:pPr>
        <w:pStyle w:val="Style3"/>
        <w:widowControl/>
        <w:spacing w:line="240" w:lineRule="exact"/>
        <w:jc w:val="left"/>
        <w:rPr>
          <w:sz w:val="20"/>
          <w:szCs w:val="20"/>
        </w:rPr>
      </w:pPr>
    </w:p>
    <w:p w:rsidR="00E069A6" w:rsidRDefault="00E069A6" w:rsidP="00E069A6">
      <w:pPr>
        <w:pStyle w:val="Style3"/>
        <w:widowControl/>
        <w:spacing w:line="240" w:lineRule="exact"/>
        <w:jc w:val="left"/>
        <w:rPr>
          <w:sz w:val="20"/>
          <w:szCs w:val="20"/>
        </w:rPr>
      </w:pPr>
    </w:p>
    <w:p w:rsidR="00E069A6" w:rsidRPr="006D46A5" w:rsidRDefault="00E069A6" w:rsidP="00E069A6">
      <w:pPr>
        <w:pStyle w:val="Style3"/>
        <w:widowControl/>
        <w:spacing w:before="91"/>
        <w:jc w:val="left"/>
        <w:rPr>
          <w:rFonts w:ascii="Times New Roman" w:hAnsi="Times New Roman" w:cs="Times New Roman"/>
          <w:b/>
          <w:bCs/>
        </w:rPr>
      </w:pPr>
      <w:r w:rsidRPr="006D46A5">
        <w:rPr>
          <w:rStyle w:val="FontStyle109"/>
          <w:rFonts w:ascii="Times New Roman" w:hAnsi="Times New Roman" w:cs="Times New Roman"/>
          <w:sz w:val="24"/>
          <w:szCs w:val="24"/>
        </w:rPr>
        <w:t>Postawy wobec narkotyków i narkomanii.</w:t>
      </w:r>
    </w:p>
    <w:p w:rsidR="00E069A6" w:rsidRDefault="00E069A6" w:rsidP="00E069A6">
      <w:pPr>
        <w:pStyle w:val="Style6"/>
        <w:widowControl/>
        <w:spacing w:before="202"/>
        <w:ind w:firstLine="730"/>
        <w:rPr>
          <w:rStyle w:val="FontStyle112"/>
        </w:rPr>
      </w:pPr>
      <w:r>
        <w:rPr>
          <w:rStyle w:val="FontStyle112"/>
        </w:rPr>
        <w:t xml:space="preserve">Młodzież coraz częściej eksperymentuje z narkotykami. Coraz częstszym zjawiskiem jest zjawisko </w:t>
      </w:r>
      <w:proofErr w:type="spellStart"/>
      <w:r>
        <w:rPr>
          <w:rStyle w:val="FontStyle112"/>
        </w:rPr>
        <w:t>politoksykomanii</w:t>
      </w:r>
      <w:proofErr w:type="spellEnd"/>
      <w:r>
        <w:rPr>
          <w:rStyle w:val="FontStyle112"/>
        </w:rPr>
        <w:t xml:space="preserve">. Młodzi ludzie głównie między 15 a 22 rokiem życia bardzo często używają jednocześnie marihuany i amfetaminy, a także eksperymentują z używaniem wielu substancji legalnych i nielegalnych. Z danych Komendy Wojewódzkiej Policji w Szczecinie wynika, że często wraz z nielegalnymi substancjami psychoaktywnymi używane są tzw. „smart </w:t>
      </w:r>
      <w:proofErr w:type="spellStart"/>
      <w:r>
        <w:rPr>
          <w:rStyle w:val="FontStyle112"/>
        </w:rPr>
        <w:t>drugs</w:t>
      </w:r>
      <w:proofErr w:type="spellEnd"/>
      <w:r>
        <w:rPr>
          <w:rStyle w:val="FontStyle112"/>
        </w:rPr>
        <w:t>" kupowane legalnie w sklepach z „dopalaczami".</w:t>
      </w:r>
    </w:p>
    <w:p w:rsidR="00E069A6" w:rsidRDefault="00E069A6" w:rsidP="00E069A6">
      <w:pPr>
        <w:pStyle w:val="Style6"/>
        <w:widowControl/>
        <w:rPr>
          <w:rStyle w:val="FontStyle112"/>
        </w:rPr>
      </w:pPr>
      <w:r>
        <w:rPr>
          <w:rStyle w:val="FontStyle112"/>
        </w:rPr>
        <w:t xml:space="preserve">Z raportów przeprowadzonych przez Uniwersytet Szczeciński wynika, </w:t>
      </w:r>
      <w:r>
        <w:rPr>
          <w:rStyle w:val="FontStyle112"/>
        </w:rPr>
        <w:br/>
        <w:t>że im młodzież jest starsza, tym częściej sięga po używki w tym substancje psychoaktywne. Szczególnie istotną cezurę czasową stanowi wiek 14 lat, po osiągnięciu którego wzrasta liczba odur</w:t>
      </w:r>
      <w:r w:rsidR="00303BC2">
        <w:rPr>
          <w:rStyle w:val="FontStyle112"/>
        </w:rPr>
        <w:t>zających się uczniów</w:t>
      </w:r>
      <w:r>
        <w:rPr>
          <w:rStyle w:val="FontStyle112"/>
        </w:rPr>
        <w:t xml:space="preserve">. Co dziesiąty </w:t>
      </w:r>
      <w:r w:rsidR="00303BC2">
        <w:rPr>
          <w:rStyle w:val="FontStyle112"/>
        </w:rPr>
        <w:t xml:space="preserve">uczeń kl. VI-VII </w:t>
      </w:r>
      <w:r>
        <w:rPr>
          <w:rStyle w:val="FontStyle112"/>
        </w:rPr>
        <w:t xml:space="preserve"> nie ma nic przeciwko zażywaniu narkotyków. Wynika z tego, że im bardziej pozytywnie badana młodzież ocenia zażywanie danego typu narkotyku, tym częściej po niego sięga.</w:t>
      </w:r>
    </w:p>
    <w:p w:rsidR="00E069A6" w:rsidRDefault="00303BC2" w:rsidP="00E069A6">
      <w:pPr>
        <w:pStyle w:val="Style6"/>
        <w:widowControl/>
        <w:spacing w:before="53"/>
        <w:ind w:firstLine="706"/>
        <w:rPr>
          <w:rStyle w:val="FontStyle112"/>
        </w:rPr>
      </w:pPr>
      <w:r>
        <w:rPr>
          <w:rStyle w:val="FontStyle112"/>
        </w:rPr>
        <w:t xml:space="preserve">Badania ESPAD </w:t>
      </w:r>
      <w:r w:rsidR="00E069A6">
        <w:rPr>
          <w:rStyle w:val="FontStyle112"/>
        </w:rPr>
        <w:t xml:space="preserve">wskazują, że stosowanie silniejszych środków narkotycznych podyktowane jest nieumiejętnością radzenia sobie z negatywnymi emocjami - 30%, które pojawiają się wraz z </w:t>
      </w:r>
      <w:r w:rsidR="00E069A6">
        <w:rPr>
          <w:rStyle w:val="FontStyle112"/>
        </w:rPr>
        <w:lastRenderedPageBreak/>
        <w:t>nieuniknionymi trudnościami i problemami życiowymi. Istotna jest tutaj namowa innych osób (22%), jednakże chęć przeżycia przyjemności (17%), jak i ciekawość działania takich substancji (13%), znacznie spada. Wykazano wysoki odsetek uczniów posiadających informację gdzie można kupić lub dostać narkotyki - około 20 %. Jednakże odsetek ten nie przekracza odsetka osób deklarujących ich zażywnie.</w:t>
      </w:r>
    </w:p>
    <w:p w:rsidR="00E069A6" w:rsidRDefault="00E069A6" w:rsidP="00E069A6">
      <w:pPr>
        <w:pStyle w:val="Style6"/>
        <w:widowControl/>
        <w:ind w:firstLine="706"/>
        <w:rPr>
          <w:rStyle w:val="FontStyle112"/>
        </w:rPr>
      </w:pPr>
      <w:r>
        <w:rPr>
          <w:rStyle w:val="FontStyle112"/>
        </w:rPr>
        <w:t>Niepokojącym zjawiskiem jest zażywanie substancji psychoaktywnych przez ludzi w wieku 25-45 lat pracujących w dużych firmach. Najczęściej sięgają oni po amfetaminę i kokainę.</w:t>
      </w:r>
    </w:p>
    <w:p w:rsidR="00E069A6" w:rsidRDefault="00E069A6" w:rsidP="00E069A6">
      <w:pPr>
        <w:pStyle w:val="Bezodstpw"/>
        <w:spacing w:line="360" w:lineRule="auto"/>
        <w:jc w:val="both"/>
        <w:rPr>
          <w:rFonts w:ascii="Times New Roman" w:hAnsi="Times New Roman"/>
          <w:sz w:val="24"/>
          <w:szCs w:val="24"/>
        </w:rPr>
      </w:pPr>
    </w:p>
    <w:p w:rsidR="00E069A6" w:rsidRPr="002135BA" w:rsidRDefault="00E069A6" w:rsidP="00E069A6">
      <w:pPr>
        <w:pStyle w:val="Bezodstpw"/>
        <w:spacing w:line="360" w:lineRule="auto"/>
        <w:jc w:val="both"/>
        <w:rPr>
          <w:rFonts w:ascii="Times New Roman" w:hAnsi="Times New Roman"/>
          <w:b/>
          <w:sz w:val="24"/>
          <w:szCs w:val="24"/>
        </w:rPr>
      </w:pPr>
      <w:r w:rsidRPr="002135BA">
        <w:rPr>
          <w:rFonts w:ascii="Times New Roman" w:hAnsi="Times New Roman"/>
          <w:b/>
          <w:sz w:val="24"/>
          <w:szCs w:val="24"/>
        </w:rPr>
        <w:t xml:space="preserve">Diagnoza  problemów </w:t>
      </w:r>
      <w:r w:rsidR="00A62481">
        <w:rPr>
          <w:rFonts w:ascii="Times New Roman" w:hAnsi="Times New Roman"/>
          <w:b/>
          <w:sz w:val="24"/>
          <w:szCs w:val="24"/>
        </w:rPr>
        <w:t>społecznych</w:t>
      </w:r>
      <w:r w:rsidRPr="002135BA">
        <w:rPr>
          <w:rFonts w:ascii="Times New Roman" w:hAnsi="Times New Roman"/>
          <w:b/>
          <w:sz w:val="24"/>
          <w:szCs w:val="24"/>
        </w:rPr>
        <w:t xml:space="preserve">. </w:t>
      </w:r>
    </w:p>
    <w:p w:rsidR="00A62481" w:rsidRDefault="00A62481" w:rsidP="00A62481">
      <w:pPr>
        <w:autoSpaceDE w:val="0"/>
        <w:autoSpaceDN w:val="0"/>
        <w:adjustRightInd w:val="0"/>
        <w:spacing w:line="360" w:lineRule="auto"/>
        <w:ind w:firstLine="708"/>
        <w:jc w:val="both"/>
        <w:rPr>
          <w:rFonts w:ascii="CIDFont+F1" w:hAnsi="CIDFont+F1" w:cs="CIDFont+F1"/>
        </w:rPr>
      </w:pPr>
      <w:r w:rsidRPr="00202E94">
        <w:t xml:space="preserve">W 2017 r. </w:t>
      </w:r>
      <w:r>
        <w:t>na zlecenie Gminy Borne Sulinowo przeprowadzono diagnozę</w:t>
      </w:r>
      <w:r w:rsidRPr="00202E94">
        <w:t xml:space="preserve"> lokalnych zagro</w:t>
      </w:r>
      <w:r>
        <w:t>żeń społecznych</w:t>
      </w:r>
      <w:r w:rsidRPr="00202E94">
        <w:t>. W przeprowadzonej ankiecie zbadano postawy i p</w:t>
      </w:r>
      <w:r>
        <w:t xml:space="preserve">rzekonania dorosłych mieszkańców oraz uczniów </w:t>
      </w:r>
      <w:r w:rsidR="00360BF2">
        <w:t>na temat uzależnień</w:t>
      </w:r>
      <w:r w:rsidRPr="00202E94">
        <w:t>.</w:t>
      </w:r>
      <w:r w:rsidRPr="00202E94">
        <w:rPr>
          <w:rFonts w:ascii="CIDFont+F1" w:hAnsi="CIDFont+F1" w:cs="CIDFont+F1"/>
        </w:rPr>
        <w:t xml:space="preserve"> </w:t>
      </w:r>
    </w:p>
    <w:p w:rsidR="00E069A6" w:rsidRPr="00DA2FC7" w:rsidRDefault="00E069A6" w:rsidP="00360BF2">
      <w:pPr>
        <w:spacing w:line="360" w:lineRule="auto"/>
        <w:ind w:firstLine="708"/>
        <w:jc w:val="both"/>
      </w:pPr>
      <w:r w:rsidRPr="00DA2FC7">
        <w:rPr>
          <w:b/>
        </w:rPr>
        <w:t>Celem badania było przedstawienie wybranych problemów społecznych dotykających Gminę Borne Sulinowo w odniesieniu do opinii:</w:t>
      </w:r>
      <w:r w:rsidR="00360BF2">
        <w:rPr>
          <w:b/>
        </w:rPr>
        <w:t xml:space="preserve"> dorosłych mieszkańców, dzieci </w:t>
      </w:r>
      <w:r w:rsidRPr="00DA2FC7">
        <w:rPr>
          <w:b/>
        </w:rPr>
        <w:t>i młodzieży szkolnej oraz osób pracujących w punktach sprzedaży napojów alkoholowych</w:t>
      </w:r>
      <w:r w:rsidRPr="00DA2FC7">
        <w:t xml:space="preserve">. Cel ten został osiągnięty w toku weryfikacji zebranego materiału badawczego, będącego podstawą do opracowania wniosków i rekomendacji, które następnie posłużą do tworzenia różnego rodzaju programów pomocowych zmierzających do poprawy sytuacji na terenie miasta, w tym jakości życia jego mieszkańców. </w:t>
      </w:r>
    </w:p>
    <w:p w:rsidR="00E069A6" w:rsidRPr="00DA2FC7" w:rsidRDefault="00E069A6" w:rsidP="00E069A6">
      <w:pPr>
        <w:spacing w:line="360" w:lineRule="auto"/>
        <w:rPr>
          <w:b/>
          <w:u w:val="single"/>
        </w:rPr>
      </w:pPr>
      <w:r w:rsidRPr="00DA2FC7">
        <w:rPr>
          <w:b/>
          <w:u w:val="single"/>
        </w:rPr>
        <w:t>Przeprowadzona diagnoza oraz analiza danych umożliwiła:</w:t>
      </w:r>
    </w:p>
    <w:p w:rsidR="00E069A6" w:rsidRPr="000C717D" w:rsidRDefault="00E069A6" w:rsidP="00E069A6">
      <w:pPr>
        <w:pStyle w:val="Akapitzlist"/>
        <w:numPr>
          <w:ilvl w:val="0"/>
          <w:numId w:val="20"/>
        </w:numPr>
        <w:spacing w:line="360" w:lineRule="auto"/>
        <w:jc w:val="both"/>
        <w:rPr>
          <w:rFonts w:ascii="Times New Roman" w:hAnsi="Times New Roman" w:cs="Times New Roman"/>
        </w:rPr>
      </w:pPr>
      <w:r w:rsidRPr="000C717D">
        <w:rPr>
          <w:rFonts w:ascii="Times New Roman" w:hAnsi="Times New Roman" w:cs="Times New Roman"/>
        </w:rPr>
        <w:t>Rozpoznanie sytuacji dorosłych mieszkańców gminy, ich opinii i postaw względem wybranych problemów społecznych,</w:t>
      </w:r>
    </w:p>
    <w:p w:rsidR="00E069A6" w:rsidRPr="000C717D" w:rsidRDefault="00E069A6" w:rsidP="00E069A6">
      <w:pPr>
        <w:pStyle w:val="Akapitzlist"/>
        <w:numPr>
          <w:ilvl w:val="0"/>
          <w:numId w:val="20"/>
        </w:numPr>
        <w:spacing w:line="360" w:lineRule="auto"/>
        <w:jc w:val="both"/>
        <w:rPr>
          <w:rFonts w:ascii="Times New Roman" w:hAnsi="Times New Roman" w:cs="Times New Roman"/>
        </w:rPr>
      </w:pPr>
      <w:r w:rsidRPr="000C717D">
        <w:rPr>
          <w:rFonts w:ascii="Times New Roman" w:hAnsi="Times New Roman" w:cs="Times New Roman"/>
          <w:sz w:val="24"/>
          <w:szCs w:val="24"/>
        </w:rPr>
        <w:t xml:space="preserve">Zapoznanie się z problemami uczniów szkoły podstawowej i </w:t>
      </w:r>
      <w:proofErr w:type="spellStart"/>
      <w:r w:rsidRPr="000C717D">
        <w:rPr>
          <w:rFonts w:ascii="Times New Roman" w:hAnsi="Times New Roman" w:cs="Times New Roman"/>
          <w:sz w:val="24"/>
          <w:szCs w:val="24"/>
        </w:rPr>
        <w:t>ponadgimnazjalnej</w:t>
      </w:r>
      <w:proofErr w:type="spellEnd"/>
      <w:r w:rsidRPr="000C717D">
        <w:rPr>
          <w:rFonts w:ascii="Times New Roman" w:hAnsi="Times New Roman" w:cs="Times New Roman"/>
          <w:sz w:val="24"/>
          <w:szCs w:val="24"/>
        </w:rPr>
        <w:t xml:space="preserve"> </w:t>
      </w:r>
      <w:r w:rsidRPr="000C717D">
        <w:rPr>
          <w:rFonts w:ascii="Times New Roman" w:hAnsi="Times New Roman" w:cs="Times New Roman"/>
          <w:sz w:val="24"/>
          <w:szCs w:val="24"/>
        </w:rPr>
        <w:br/>
        <w:t>w zakresie postaw i doświadczeń związanych z zagrożeniem alkoholem, narkotykami, papierosami oraz przemocą rówieśniczą lub domową, a także oceny poczucia bezpieczeństwa wśród wybranych osób,</w:t>
      </w:r>
    </w:p>
    <w:p w:rsidR="00E069A6" w:rsidRPr="000C717D" w:rsidRDefault="00E069A6" w:rsidP="00E069A6">
      <w:pPr>
        <w:pStyle w:val="Akapitzlist"/>
        <w:numPr>
          <w:ilvl w:val="0"/>
          <w:numId w:val="20"/>
        </w:numPr>
        <w:spacing w:line="360" w:lineRule="auto"/>
        <w:jc w:val="both"/>
        <w:rPr>
          <w:rFonts w:ascii="Times New Roman" w:hAnsi="Times New Roman" w:cs="Times New Roman"/>
        </w:rPr>
      </w:pPr>
      <w:r w:rsidRPr="000C717D">
        <w:rPr>
          <w:rFonts w:ascii="Times New Roman" w:hAnsi="Times New Roman" w:cs="Times New Roman"/>
          <w:sz w:val="24"/>
          <w:szCs w:val="24"/>
        </w:rPr>
        <w:t xml:space="preserve">Poznanie doświadczeń sprzedawców napojów alkoholowych związanych </w:t>
      </w:r>
      <w:r w:rsidRPr="000C717D">
        <w:rPr>
          <w:rFonts w:ascii="Times New Roman" w:hAnsi="Times New Roman" w:cs="Times New Roman"/>
          <w:sz w:val="24"/>
          <w:szCs w:val="24"/>
        </w:rPr>
        <w:br/>
        <w:t>z wykonywanym przez nich zawodem, w szczególności sprzedaży alkoholu osobom niepełnoletnim lub nietrzeźwym.</w:t>
      </w:r>
    </w:p>
    <w:p w:rsidR="00E069A6" w:rsidRPr="00DA2FC7" w:rsidRDefault="00E069A6" w:rsidP="00E069A6">
      <w:pPr>
        <w:spacing w:line="360" w:lineRule="auto"/>
        <w:jc w:val="both"/>
      </w:pPr>
      <w:r w:rsidRPr="00DA2FC7">
        <w:t xml:space="preserve">W oparciu o dokonaną analizę problemów społecznych zostały sformułowane rekomendacje. </w:t>
      </w:r>
    </w:p>
    <w:p w:rsidR="00E069A6" w:rsidRDefault="00E069A6" w:rsidP="00E069A6">
      <w:pPr>
        <w:spacing w:line="360" w:lineRule="auto"/>
        <w:jc w:val="both"/>
      </w:pPr>
      <w:r w:rsidRPr="00DA2FC7">
        <w:t>Poniżej znajduje się podsumowanie wniosków z badania diagnozującego problemy społeczne na terenie gminy wraz z rekomendacjami co do dalszych działań profilaktycznych skierowanych do mieszkańców miasta oraz instytucji podejmujących działania profilaktyczne.</w:t>
      </w:r>
    </w:p>
    <w:p w:rsidR="00E069A6" w:rsidRPr="00157DEE" w:rsidRDefault="00E069A6" w:rsidP="00E069A6"/>
    <w:p w:rsidR="00E069A6" w:rsidRPr="000C717D" w:rsidRDefault="00E069A6" w:rsidP="00E069A6">
      <w:pPr>
        <w:pStyle w:val="Akapitzlist"/>
        <w:numPr>
          <w:ilvl w:val="0"/>
          <w:numId w:val="21"/>
        </w:numPr>
        <w:spacing w:line="360" w:lineRule="auto"/>
        <w:jc w:val="both"/>
        <w:rPr>
          <w:rFonts w:ascii="Times New Roman" w:hAnsi="Times New Roman" w:cs="Times New Roman"/>
        </w:rPr>
      </w:pPr>
      <w:r w:rsidRPr="000C717D">
        <w:rPr>
          <w:rFonts w:ascii="Times New Roman" w:hAnsi="Times New Roman" w:cs="Times New Roman"/>
        </w:rPr>
        <w:t xml:space="preserve">Poważnym problemem w gminie okazuje się stosunek do narkotyków. 8% dorosłych mieszkańców zażywało narkotyki, a 55% zna osobiście osoby, które sięgają po substancje psychoaktywne. Co więcej15% uczniów szkół </w:t>
      </w:r>
      <w:proofErr w:type="spellStart"/>
      <w:r w:rsidRPr="000C717D">
        <w:rPr>
          <w:rFonts w:ascii="Times New Roman" w:hAnsi="Times New Roman" w:cs="Times New Roman"/>
        </w:rPr>
        <w:t>ponadgimnazjalnych</w:t>
      </w:r>
      <w:proofErr w:type="spellEnd"/>
      <w:r w:rsidRPr="000C717D">
        <w:rPr>
          <w:rFonts w:ascii="Times New Roman" w:hAnsi="Times New Roman" w:cs="Times New Roman"/>
        </w:rPr>
        <w:t xml:space="preserve"> zażywało narkotyki </w:t>
      </w:r>
      <w:r w:rsidR="00303BC2">
        <w:rPr>
          <w:rFonts w:ascii="Times New Roman" w:hAnsi="Times New Roman" w:cs="Times New Roman"/>
        </w:rPr>
        <w:br/>
      </w:r>
      <w:r w:rsidRPr="000C717D">
        <w:rPr>
          <w:rFonts w:ascii="Times New Roman" w:hAnsi="Times New Roman" w:cs="Times New Roman"/>
        </w:rPr>
        <w:t xml:space="preserve">lub dopalacze. Według 23% starszych uczniów środki takie są na terenie gminy łatwo dostępne. Zaleca się przeprowadzenie kampanii informacyjnej dotyczącej negatywnych skutków dla zdrowia i relacji społecznych zażywania narkotyków i dopalaczy.  Istotnym jest dotarcie do jak najszerszego grona odbiorców. Rekomenduje się użycie ulotek, bilbordów </w:t>
      </w:r>
      <w:r w:rsidR="00303BC2">
        <w:rPr>
          <w:rFonts w:ascii="Times New Roman" w:hAnsi="Times New Roman" w:cs="Times New Roman"/>
        </w:rPr>
        <w:br/>
      </w:r>
      <w:r w:rsidRPr="000C717D">
        <w:rPr>
          <w:rFonts w:ascii="Times New Roman" w:hAnsi="Times New Roman" w:cs="Times New Roman"/>
        </w:rPr>
        <w:t>i spotów w mediach lokalnych</w:t>
      </w:r>
      <w:r w:rsidRPr="000C717D">
        <w:rPr>
          <w:rFonts w:ascii="Times New Roman" w:hAnsi="Times New Roman" w:cs="Times New Roman"/>
          <w:sz w:val="28"/>
        </w:rPr>
        <w:t>.</w:t>
      </w:r>
    </w:p>
    <w:p w:rsidR="00E069A6" w:rsidRPr="000C717D" w:rsidRDefault="00E069A6" w:rsidP="00E069A6">
      <w:pPr>
        <w:pStyle w:val="Akapitzlist"/>
        <w:numPr>
          <w:ilvl w:val="0"/>
          <w:numId w:val="21"/>
        </w:numPr>
        <w:spacing w:line="360" w:lineRule="auto"/>
        <w:jc w:val="both"/>
        <w:rPr>
          <w:rFonts w:ascii="Times New Roman" w:hAnsi="Times New Roman" w:cs="Times New Roman"/>
        </w:rPr>
      </w:pPr>
      <w:r w:rsidRPr="000C717D">
        <w:rPr>
          <w:rFonts w:ascii="Times New Roman" w:hAnsi="Times New Roman" w:cs="Times New Roman"/>
          <w:sz w:val="24"/>
          <w:szCs w:val="24"/>
        </w:rPr>
        <w:t xml:space="preserve">Wzmocnienie integracji społeczności lokalnych na rzecz wspierania rodzin borykających się z różnymi problemami społecznymi, w tym zagrożenia przemocą, alkoholizmem, narkomanią. Wyrównywanie szans może zostać przeprowadzone </w:t>
      </w:r>
      <w:r w:rsidRPr="000C717D">
        <w:rPr>
          <w:rFonts w:ascii="Times New Roman" w:hAnsi="Times New Roman" w:cs="Times New Roman"/>
          <w:sz w:val="24"/>
          <w:szCs w:val="24"/>
        </w:rPr>
        <w:br/>
        <w:t xml:space="preserve">w różnorodny sposób, m.in. opracowanie programów profilaktycznych przeciwdziałających problemem społecznym w rodzinach, wspieranie i rozwój poradnictwa rodzinnego lub wspieranie rodzin i form zastępczych w opiece nad dzieckiem. Działanie to znajduje uzasadnienie w fakcie, iż to rodzina jest podstawową komórką społeczną i to od jej kondycji zależy rozwój psychospołeczny dzieci </w:t>
      </w:r>
      <w:r w:rsidRPr="000C717D">
        <w:rPr>
          <w:rFonts w:ascii="Times New Roman" w:hAnsi="Times New Roman" w:cs="Times New Roman"/>
          <w:sz w:val="24"/>
          <w:szCs w:val="24"/>
        </w:rPr>
        <w:br/>
        <w:t xml:space="preserve">i młodzieży. </w:t>
      </w:r>
    </w:p>
    <w:p w:rsidR="00E069A6" w:rsidRPr="000C717D" w:rsidRDefault="00E069A6" w:rsidP="00E069A6">
      <w:pPr>
        <w:pStyle w:val="Akapitzlist"/>
        <w:numPr>
          <w:ilvl w:val="0"/>
          <w:numId w:val="21"/>
        </w:numPr>
        <w:spacing w:line="360" w:lineRule="auto"/>
        <w:jc w:val="both"/>
        <w:rPr>
          <w:rFonts w:ascii="Times New Roman" w:hAnsi="Times New Roman" w:cs="Times New Roman"/>
        </w:rPr>
      </w:pPr>
      <w:r w:rsidRPr="000C717D">
        <w:rPr>
          <w:rFonts w:ascii="Times New Roman" w:hAnsi="Times New Roman" w:cs="Times New Roman"/>
        </w:rPr>
        <w:t>Działalność nastawiona na integrację międzypokoleniową społeczności lokalnej poprzez imprezy kulturowe, koła zainteresowań, zajęcia umożliwiające wymianę doświadczeń</w:t>
      </w:r>
      <w:r w:rsidR="00303BC2">
        <w:rPr>
          <w:rFonts w:ascii="Times New Roman" w:hAnsi="Times New Roman" w:cs="Times New Roman"/>
        </w:rPr>
        <w:br/>
      </w:r>
      <w:r w:rsidRPr="000C717D">
        <w:rPr>
          <w:rFonts w:ascii="Times New Roman" w:hAnsi="Times New Roman" w:cs="Times New Roman"/>
        </w:rPr>
        <w:t>i umiejętności.</w:t>
      </w:r>
    </w:p>
    <w:p w:rsidR="00E069A6" w:rsidRPr="000C717D" w:rsidRDefault="00E069A6" w:rsidP="00E069A6">
      <w:pPr>
        <w:pStyle w:val="Akapitzlist"/>
        <w:numPr>
          <w:ilvl w:val="0"/>
          <w:numId w:val="21"/>
        </w:numPr>
        <w:spacing w:line="360" w:lineRule="auto"/>
        <w:jc w:val="both"/>
        <w:rPr>
          <w:rFonts w:ascii="Times New Roman" w:hAnsi="Times New Roman" w:cs="Times New Roman"/>
        </w:rPr>
      </w:pPr>
      <w:r w:rsidRPr="000C717D">
        <w:rPr>
          <w:rFonts w:ascii="Times New Roman" w:hAnsi="Times New Roman" w:cs="Times New Roman"/>
        </w:rPr>
        <w:t xml:space="preserve">Dbanie o dostęp do różnorodnych zajęć na terenie miasta, umożliwiających pozytywną organizację czasu wolnego mieszkańców. </w:t>
      </w:r>
    </w:p>
    <w:p w:rsidR="00E069A6" w:rsidRPr="00CF5A77" w:rsidRDefault="00E069A6" w:rsidP="00E069A6">
      <w:pPr>
        <w:pStyle w:val="Akapitzlist"/>
        <w:numPr>
          <w:ilvl w:val="0"/>
          <w:numId w:val="21"/>
        </w:numPr>
        <w:spacing w:line="360" w:lineRule="auto"/>
        <w:jc w:val="both"/>
        <w:rPr>
          <w:rFonts w:ascii="Times New Roman" w:hAnsi="Times New Roman" w:cs="Times New Roman"/>
        </w:rPr>
      </w:pPr>
      <w:r w:rsidRPr="000C717D">
        <w:rPr>
          <w:rFonts w:ascii="Times New Roman" w:hAnsi="Times New Roman" w:cs="Times New Roman"/>
        </w:rPr>
        <w:t xml:space="preserve">Zapewnienie łatwego dostępu do źródeł informacji, przeznaczonych dla osób szukających wsparcia, dotkniętych problemem uzależnień. </w:t>
      </w:r>
    </w:p>
    <w:p w:rsidR="00E069A6" w:rsidRDefault="00E069A6" w:rsidP="00E069A6">
      <w:pPr>
        <w:pStyle w:val="NormalnyWeb"/>
        <w:shd w:val="clear" w:color="auto" w:fill="FFFFFF"/>
        <w:spacing w:line="360" w:lineRule="auto"/>
        <w:jc w:val="both"/>
        <w:rPr>
          <w:color w:val="000000"/>
          <w:u w:val="single"/>
        </w:rPr>
      </w:pPr>
      <w:r>
        <w:rPr>
          <w:b/>
          <w:bCs/>
          <w:color w:val="000000"/>
          <w:u w:val="single"/>
        </w:rPr>
        <w:t>II. Cele główne programu:</w:t>
      </w:r>
    </w:p>
    <w:p w:rsidR="00E069A6" w:rsidRDefault="00E069A6" w:rsidP="00E069A6">
      <w:pPr>
        <w:pStyle w:val="NormalnyWeb"/>
        <w:numPr>
          <w:ilvl w:val="0"/>
          <w:numId w:val="1"/>
        </w:numPr>
        <w:shd w:val="clear" w:color="auto" w:fill="FFFFFF"/>
        <w:spacing w:line="360" w:lineRule="auto"/>
        <w:ind w:left="714" w:hanging="357"/>
        <w:jc w:val="both"/>
        <w:rPr>
          <w:color w:val="000000"/>
        </w:rPr>
      </w:pPr>
      <w:r>
        <w:rPr>
          <w:color w:val="000000"/>
        </w:rPr>
        <w:t xml:space="preserve">Zwiększenie świadomości wśród dzieci, młodzieży i dorosłych na temat uzależnienia od narkotyków poprzez stworzenie lokalnego systemu działań edukacyjnych, profilaktycznych adekwatnych do istniejącej na terenie gminy skali potencjalnego zagrożenia narkomanią. Zainicjowanie długofalowego procesu edukacji społecznej polegającego na systematycznym i rzetelnym dostarczaniu fachowej wiedzy wszystkim podmiotom zainteresowanym tematem zagrożeń związanych z narkomanią </w:t>
      </w:r>
      <w:r>
        <w:rPr>
          <w:color w:val="000000"/>
        </w:rPr>
        <w:br/>
        <w:t xml:space="preserve">i uwrażliwienia społeczności na wczesne oznaki uzależnienia oraz informowanie </w:t>
      </w:r>
      <w:r>
        <w:rPr>
          <w:color w:val="000000"/>
        </w:rPr>
        <w:br/>
        <w:t>o dostępnych formach pomocy.</w:t>
      </w:r>
    </w:p>
    <w:p w:rsidR="00E069A6" w:rsidRDefault="00E069A6" w:rsidP="00E069A6">
      <w:pPr>
        <w:pStyle w:val="NormalnyWeb"/>
        <w:numPr>
          <w:ilvl w:val="0"/>
          <w:numId w:val="1"/>
        </w:numPr>
        <w:shd w:val="clear" w:color="auto" w:fill="FFFFFF"/>
        <w:spacing w:line="360" w:lineRule="auto"/>
        <w:ind w:left="714" w:hanging="357"/>
        <w:jc w:val="both"/>
        <w:rPr>
          <w:color w:val="000000"/>
        </w:rPr>
      </w:pPr>
      <w:r>
        <w:rPr>
          <w:color w:val="000000"/>
        </w:rPr>
        <w:lastRenderedPageBreak/>
        <w:t xml:space="preserve">Wypracowanie wśród dzieci, młodzieży oraz osób dorosłych racjonalnych postaw wobec    narkotyków i innych substancji o działaniu odurzającym poprzez wdrażanie </w:t>
      </w:r>
      <w:r>
        <w:rPr>
          <w:color w:val="000000"/>
        </w:rPr>
        <w:br/>
        <w:t>i realizację programów profilaktycznych.</w:t>
      </w:r>
    </w:p>
    <w:p w:rsidR="00E069A6" w:rsidRDefault="00E069A6" w:rsidP="00E069A6">
      <w:pPr>
        <w:pStyle w:val="NormalnyWeb"/>
        <w:numPr>
          <w:ilvl w:val="0"/>
          <w:numId w:val="1"/>
        </w:numPr>
        <w:shd w:val="clear" w:color="auto" w:fill="FFFFFF"/>
        <w:spacing w:line="360" w:lineRule="auto"/>
        <w:ind w:left="714" w:hanging="357"/>
        <w:jc w:val="both"/>
        <w:rPr>
          <w:color w:val="000000"/>
        </w:rPr>
      </w:pPr>
      <w:r>
        <w:rPr>
          <w:color w:val="000000"/>
        </w:rPr>
        <w:t xml:space="preserve">Ograniczenie dostępności środków narkotykowych, środków odurzających </w:t>
      </w:r>
      <w:r>
        <w:rPr>
          <w:color w:val="000000"/>
        </w:rPr>
        <w:br/>
        <w:t>i ograniczenie ich używania.</w:t>
      </w:r>
    </w:p>
    <w:p w:rsidR="00E069A6" w:rsidRDefault="00E069A6" w:rsidP="00E069A6">
      <w:pPr>
        <w:pStyle w:val="NormalnyWeb"/>
        <w:numPr>
          <w:ilvl w:val="0"/>
          <w:numId w:val="1"/>
        </w:numPr>
        <w:shd w:val="clear" w:color="auto" w:fill="FFFFFF"/>
        <w:spacing w:line="360" w:lineRule="auto"/>
        <w:ind w:left="714" w:hanging="357"/>
        <w:jc w:val="both"/>
        <w:rPr>
          <w:color w:val="000000"/>
        </w:rPr>
      </w:pPr>
      <w:r>
        <w:rPr>
          <w:color w:val="000000"/>
        </w:rPr>
        <w:t>Niwelowanie problemów związanych z używaniem narkotyków i środków odurzających.</w:t>
      </w:r>
    </w:p>
    <w:p w:rsidR="00E069A6" w:rsidRDefault="00E069A6" w:rsidP="00E069A6">
      <w:pPr>
        <w:pStyle w:val="NormalnyWeb"/>
        <w:numPr>
          <w:ilvl w:val="0"/>
          <w:numId w:val="1"/>
        </w:numPr>
        <w:shd w:val="clear" w:color="auto" w:fill="FFFFFF"/>
        <w:spacing w:line="360" w:lineRule="auto"/>
        <w:ind w:left="714" w:hanging="357"/>
        <w:jc w:val="both"/>
        <w:rPr>
          <w:color w:val="000000"/>
        </w:rPr>
      </w:pPr>
      <w:r>
        <w:rPr>
          <w:color w:val="000000"/>
        </w:rPr>
        <w:t>Ograniczenie szkód związanych z narkomanią u osób uzależnionych i w środowisku lokalnym.</w:t>
      </w:r>
    </w:p>
    <w:p w:rsidR="00E069A6" w:rsidRPr="007F7ABA" w:rsidRDefault="00E069A6" w:rsidP="00E069A6">
      <w:pPr>
        <w:pStyle w:val="NormalnyWeb"/>
        <w:numPr>
          <w:ilvl w:val="0"/>
          <w:numId w:val="1"/>
        </w:numPr>
        <w:shd w:val="clear" w:color="auto" w:fill="FFFFFF"/>
        <w:spacing w:line="360" w:lineRule="auto"/>
        <w:ind w:left="714" w:hanging="357"/>
        <w:jc w:val="both"/>
        <w:rPr>
          <w:color w:val="000000"/>
        </w:rPr>
      </w:pPr>
      <w:r>
        <w:rPr>
          <w:color w:val="000000"/>
        </w:rPr>
        <w:t>Reintegracja – powrót osób uzależnionych do otwartego społeczeństwa.</w:t>
      </w:r>
    </w:p>
    <w:p w:rsidR="00E069A6" w:rsidRDefault="00E069A6" w:rsidP="00E069A6">
      <w:pPr>
        <w:pStyle w:val="NormalnyWeb"/>
        <w:shd w:val="clear" w:color="auto" w:fill="FFFFFF"/>
        <w:jc w:val="both"/>
        <w:rPr>
          <w:b/>
          <w:color w:val="000000"/>
          <w:u w:val="single"/>
        </w:rPr>
      </w:pPr>
      <w:r>
        <w:rPr>
          <w:b/>
          <w:color w:val="000000"/>
          <w:u w:val="single"/>
        </w:rPr>
        <w:t>III. Odbiorcy Programu:</w:t>
      </w:r>
    </w:p>
    <w:p w:rsidR="00E069A6" w:rsidRDefault="00E069A6" w:rsidP="00E069A6">
      <w:pPr>
        <w:pStyle w:val="NormalnyWeb"/>
        <w:numPr>
          <w:ilvl w:val="0"/>
          <w:numId w:val="2"/>
        </w:numPr>
        <w:shd w:val="clear" w:color="auto" w:fill="FFFFFF"/>
        <w:spacing w:line="360" w:lineRule="auto"/>
        <w:ind w:left="426" w:firstLine="0"/>
        <w:rPr>
          <w:color w:val="000000"/>
        </w:rPr>
      </w:pPr>
      <w:r>
        <w:rPr>
          <w:color w:val="000000"/>
        </w:rPr>
        <w:t>Społeczność lokalna, w tym:</w:t>
      </w:r>
      <w:r>
        <w:rPr>
          <w:color w:val="000000"/>
        </w:rPr>
        <w:br/>
        <w:t>a) dzieci i młodzież,</w:t>
      </w:r>
      <w:r>
        <w:rPr>
          <w:color w:val="000000"/>
        </w:rPr>
        <w:br/>
        <w:t xml:space="preserve">b)  osoby uzależnione oraz </w:t>
      </w:r>
      <w:proofErr w:type="spellStart"/>
      <w:r>
        <w:rPr>
          <w:color w:val="000000"/>
        </w:rPr>
        <w:t>współuzależnione</w:t>
      </w:r>
      <w:proofErr w:type="spellEnd"/>
      <w:r>
        <w:rPr>
          <w:color w:val="000000"/>
        </w:rPr>
        <w:t>.</w:t>
      </w:r>
    </w:p>
    <w:p w:rsidR="00E069A6" w:rsidRDefault="00E069A6" w:rsidP="00E069A6">
      <w:pPr>
        <w:pStyle w:val="NormalnyWeb"/>
        <w:shd w:val="clear" w:color="auto" w:fill="FFFFFF"/>
        <w:spacing w:line="360" w:lineRule="auto"/>
        <w:jc w:val="both"/>
        <w:rPr>
          <w:b/>
          <w:color w:val="000000"/>
          <w:u w:val="single"/>
        </w:rPr>
      </w:pPr>
      <w:r>
        <w:rPr>
          <w:b/>
          <w:color w:val="000000"/>
          <w:u w:val="single"/>
        </w:rPr>
        <w:t>IV. Realizatorzy Programu:</w:t>
      </w:r>
    </w:p>
    <w:p w:rsidR="00E069A6" w:rsidRDefault="00E069A6" w:rsidP="00E069A6">
      <w:pPr>
        <w:pStyle w:val="NormalnyWeb"/>
        <w:numPr>
          <w:ilvl w:val="1"/>
          <w:numId w:val="3"/>
        </w:numPr>
        <w:shd w:val="clear" w:color="auto" w:fill="FFFFFF"/>
        <w:tabs>
          <w:tab w:val="num" w:pos="709"/>
        </w:tabs>
        <w:spacing w:line="360" w:lineRule="auto"/>
        <w:ind w:left="709" w:hanging="283"/>
        <w:jc w:val="both"/>
        <w:rPr>
          <w:color w:val="000000"/>
        </w:rPr>
      </w:pPr>
      <w:r>
        <w:rPr>
          <w:color w:val="000000"/>
        </w:rPr>
        <w:t>Miejsko-Gminny Ośrodek Pomocy Społecznej w Bornem Sulinowie,</w:t>
      </w:r>
    </w:p>
    <w:p w:rsidR="00E069A6" w:rsidRDefault="00E069A6" w:rsidP="00E069A6">
      <w:pPr>
        <w:pStyle w:val="NormalnyWeb"/>
        <w:numPr>
          <w:ilvl w:val="1"/>
          <w:numId w:val="3"/>
        </w:numPr>
        <w:shd w:val="clear" w:color="auto" w:fill="FFFFFF"/>
        <w:tabs>
          <w:tab w:val="num" w:pos="709"/>
        </w:tabs>
        <w:spacing w:line="360" w:lineRule="auto"/>
        <w:ind w:left="709" w:hanging="283"/>
        <w:jc w:val="both"/>
        <w:rPr>
          <w:color w:val="000000"/>
        </w:rPr>
      </w:pPr>
      <w:r>
        <w:rPr>
          <w:color w:val="000000"/>
        </w:rPr>
        <w:t xml:space="preserve">Punkt Konsultacyjny dla osób uzależnionych i </w:t>
      </w:r>
      <w:proofErr w:type="spellStart"/>
      <w:r>
        <w:rPr>
          <w:color w:val="000000"/>
        </w:rPr>
        <w:t>współuzależnionych</w:t>
      </w:r>
      <w:proofErr w:type="spellEnd"/>
      <w:r>
        <w:rPr>
          <w:color w:val="000000"/>
        </w:rPr>
        <w:t xml:space="preserve"> od substancji psychoaktywnych w Bornem Sulinowie, </w:t>
      </w:r>
    </w:p>
    <w:p w:rsidR="00E069A6" w:rsidRDefault="00E069A6" w:rsidP="00E069A6">
      <w:pPr>
        <w:pStyle w:val="NormalnyWeb"/>
        <w:numPr>
          <w:ilvl w:val="1"/>
          <w:numId w:val="3"/>
        </w:numPr>
        <w:shd w:val="clear" w:color="auto" w:fill="FFFFFF"/>
        <w:tabs>
          <w:tab w:val="num" w:pos="709"/>
        </w:tabs>
        <w:spacing w:line="360" w:lineRule="auto"/>
        <w:ind w:left="709" w:hanging="283"/>
        <w:jc w:val="both"/>
        <w:rPr>
          <w:color w:val="000000"/>
        </w:rPr>
      </w:pPr>
      <w:r>
        <w:rPr>
          <w:color w:val="000000"/>
        </w:rPr>
        <w:t>Centrum Kultury i Rekreacji w Bornem Sulinowie,</w:t>
      </w:r>
    </w:p>
    <w:p w:rsidR="00E069A6" w:rsidRDefault="00E069A6" w:rsidP="00E069A6">
      <w:pPr>
        <w:pStyle w:val="NormalnyWeb"/>
        <w:numPr>
          <w:ilvl w:val="1"/>
          <w:numId w:val="3"/>
        </w:numPr>
        <w:shd w:val="clear" w:color="auto" w:fill="FFFFFF"/>
        <w:tabs>
          <w:tab w:val="num" w:pos="709"/>
        </w:tabs>
        <w:spacing w:line="360" w:lineRule="auto"/>
        <w:ind w:left="709" w:hanging="283"/>
        <w:jc w:val="both"/>
        <w:rPr>
          <w:color w:val="000000"/>
        </w:rPr>
      </w:pPr>
      <w:r>
        <w:rPr>
          <w:color w:val="000000"/>
        </w:rPr>
        <w:t>Miejska Biblioteka Publiczna w Bornem Sulinowie,</w:t>
      </w:r>
    </w:p>
    <w:p w:rsidR="00E069A6" w:rsidRDefault="00E069A6" w:rsidP="00E069A6">
      <w:pPr>
        <w:pStyle w:val="NormalnyWeb"/>
        <w:numPr>
          <w:ilvl w:val="1"/>
          <w:numId w:val="3"/>
        </w:numPr>
        <w:shd w:val="clear" w:color="auto" w:fill="FFFFFF"/>
        <w:tabs>
          <w:tab w:val="num" w:pos="709"/>
        </w:tabs>
        <w:spacing w:line="360" w:lineRule="auto"/>
        <w:ind w:left="709" w:hanging="283"/>
        <w:jc w:val="both"/>
        <w:rPr>
          <w:color w:val="000000"/>
        </w:rPr>
      </w:pPr>
      <w:r>
        <w:rPr>
          <w:color w:val="000000"/>
        </w:rPr>
        <w:t>Szkoły,</w:t>
      </w:r>
    </w:p>
    <w:p w:rsidR="00E069A6" w:rsidRDefault="00E069A6" w:rsidP="00E069A6">
      <w:pPr>
        <w:pStyle w:val="NormalnyWeb"/>
        <w:numPr>
          <w:ilvl w:val="1"/>
          <w:numId w:val="3"/>
        </w:numPr>
        <w:shd w:val="clear" w:color="auto" w:fill="FFFFFF"/>
        <w:tabs>
          <w:tab w:val="num" w:pos="709"/>
        </w:tabs>
        <w:spacing w:line="360" w:lineRule="auto"/>
        <w:ind w:left="709" w:hanging="283"/>
        <w:jc w:val="both"/>
        <w:rPr>
          <w:color w:val="000000"/>
        </w:rPr>
      </w:pPr>
      <w:r>
        <w:rPr>
          <w:color w:val="000000"/>
        </w:rPr>
        <w:t>Organizacje pozarządowe,</w:t>
      </w:r>
    </w:p>
    <w:p w:rsidR="00E069A6" w:rsidRDefault="00E069A6" w:rsidP="00E069A6">
      <w:pPr>
        <w:pStyle w:val="NormalnyWeb"/>
        <w:numPr>
          <w:ilvl w:val="1"/>
          <w:numId w:val="3"/>
        </w:numPr>
        <w:shd w:val="clear" w:color="auto" w:fill="FFFFFF"/>
        <w:tabs>
          <w:tab w:val="num" w:pos="709"/>
        </w:tabs>
        <w:spacing w:line="360" w:lineRule="auto"/>
        <w:ind w:left="709" w:hanging="283"/>
        <w:jc w:val="both"/>
        <w:rPr>
          <w:color w:val="000000"/>
        </w:rPr>
      </w:pPr>
      <w:r>
        <w:rPr>
          <w:color w:val="000000"/>
        </w:rPr>
        <w:t>Komisariat Policji,</w:t>
      </w:r>
    </w:p>
    <w:p w:rsidR="00E069A6" w:rsidRDefault="00E069A6" w:rsidP="00E069A6">
      <w:pPr>
        <w:pStyle w:val="NormalnyWeb"/>
        <w:numPr>
          <w:ilvl w:val="1"/>
          <w:numId w:val="3"/>
        </w:numPr>
        <w:shd w:val="clear" w:color="auto" w:fill="FFFFFF"/>
        <w:tabs>
          <w:tab w:val="num" w:pos="709"/>
        </w:tabs>
        <w:spacing w:line="360" w:lineRule="auto"/>
        <w:ind w:left="709" w:hanging="283"/>
        <w:jc w:val="both"/>
        <w:rPr>
          <w:color w:val="000000"/>
        </w:rPr>
      </w:pPr>
      <w:r>
        <w:rPr>
          <w:color w:val="000000"/>
        </w:rPr>
        <w:t>Straż Miejska.</w:t>
      </w:r>
    </w:p>
    <w:p w:rsidR="00E069A6" w:rsidRDefault="00E069A6" w:rsidP="00E069A6">
      <w:pPr>
        <w:pStyle w:val="NormalnyWeb"/>
        <w:shd w:val="clear" w:color="auto" w:fill="FFFFFF"/>
        <w:jc w:val="both"/>
        <w:rPr>
          <w:b/>
          <w:color w:val="000000"/>
          <w:u w:val="single"/>
        </w:rPr>
      </w:pPr>
      <w:r>
        <w:rPr>
          <w:b/>
          <w:color w:val="000000"/>
          <w:u w:val="single"/>
        </w:rPr>
        <w:t>V. Źródła finansowania</w:t>
      </w:r>
    </w:p>
    <w:p w:rsidR="00E069A6" w:rsidRDefault="00E069A6" w:rsidP="00E069A6">
      <w:pPr>
        <w:pStyle w:val="NormalnyWeb"/>
        <w:spacing w:line="360" w:lineRule="auto"/>
        <w:jc w:val="both"/>
        <w:rPr>
          <w:color w:val="000000"/>
        </w:rPr>
      </w:pPr>
      <w:r>
        <w:t xml:space="preserve">Finansową podstawę realizacji Programu stanowią dochody gminy z opłat za korzystanie </w:t>
      </w:r>
      <w:r>
        <w:br/>
        <w:t xml:space="preserve">z zezwoleń na sprzedaż napojów alkoholowych </w:t>
      </w:r>
      <w:r>
        <w:rPr>
          <w:color w:val="000000"/>
        </w:rPr>
        <w:t>w wysokości  co najmniej 10 % przewidywanych rocznych wpływów.</w:t>
      </w:r>
    </w:p>
    <w:p w:rsidR="00E069A6" w:rsidRPr="003C4CC8" w:rsidRDefault="00E069A6" w:rsidP="00E069A6">
      <w:pPr>
        <w:pStyle w:val="NormalnyWeb"/>
        <w:spacing w:line="360" w:lineRule="auto"/>
        <w:jc w:val="both"/>
        <w:rPr>
          <w:color w:val="000000"/>
        </w:rPr>
      </w:pPr>
    </w:p>
    <w:p w:rsidR="00E069A6" w:rsidRDefault="00E069A6" w:rsidP="00E069A6">
      <w:pPr>
        <w:pStyle w:val="NormalnyWeb"/>
        <w:shd w:val="clear" w:color="auto" w:fill="FFFFFF"/>
        <w:jc w:val="both"/>
        <w:rPr>
          <w:b/>
          <w:color w:val="000000"/>
          <w:u w:val="single"/>
        </w:rPr>
      </w:pPr>
    </w:p>
    <w:p w:rsidR="00E069A6" w:rsidRDefault="00E069A6" w:rsidP="00E069A6">
      <w:pPr>
        <w:pStyle w:val="NormalnyWeb"/>
        <w:shd w:val="clear" w:color="auto" w:fill="FFFFFF"/>
        <w:jc w:val="both"/>
        <w:rPr>
          <w:b/>
          <w:color w:val="000000"/>
          <w:u w:val="single"/>
        </w:rPr>
      </w:pPr>
      <w:r>
        <w:rPr>
          <w:b/>
          <w:color w:val="000000"/>
          <w:u w:val="single"/>
        </w:rPr>
        <w:t>Strategia Programu</w:t>
      </w:r>
    </w:p>
    <w:p w:rsidR="00E069A6" w:rsidRPr="000C15CF" w:rsidRDefault="00E069A6" w:rsidP="00E069A6">
      <w:pPr>
        <w:pStyle w:val="NormalnyWeb"/>
        <w:shd w:val="clear" w:color="auto" w:fill="FFFFFF"/>
        <w:spacing w:line="360" w:lineRule="auto"/>
        <w:ind w:left="180" w:hanging="180"/>
        <w:jc w:val="both"/>
        <w:rPr>
          <w:b/>
          <w:color w:val="000000"/>
        </w:rPr>
      </w:pPr>
      <w:r>
        <w:rPr>
          <w:b/>
          <w:bCs/>
          <w:color w:val="000000"/>
        </w:rPr>
        <w:t xml:space="preserve">I. </w:t>
      </w:r>
      <w:r w:rsidRPr="000C15CF">
        <w:rPr>
          <w:b/>
          <w:bCs/>
          <w:color w:val="000000"/>
        </w:rPr>
        <w:t>Prowadzenie profilaktycznej działalności informacyjnej, ed</w:t>
      </w:r>
      <w:r>
        <w:rPr>
          <w:b/>
          <w:bCs/>
          <w:color w:val="000000"/>
        </w:rPr>
        <w:t xml:space="preserve">ukacyjnej i szkoleniowej   </w:t>
      </w:r>
      <w:r w:rsidRPr="000C15CF">
        <w:rPr>
          <w:b/>
          <w:bCs/>
          <w:color w:val="000000"/>
        </w:rPr>
        <w:t xml:space="preserve">w zakresie rozwiązywania problemów narkomanii w szczególności dla dzieci </w:t>
      </w:r>
      <w:r>
        <w:rPr>
          <w:b/>
          <w:bCs/>
          <w:color w:val="000000"/>
        </w:rPr>
        <w:br/>
      </w:r>
      <w:r w:rsidRPr="000C15CF">
        <w:rPr>
          <w:b/>
          <w:bCs/>
          <w:color w:val="000000"/>
        </w:rPr>
        <w:t>i młodzieży</w:t>
      </w:r>
      <w:r>
        <w:rPr>
          <w:b/>
          <w:bCs/>
          <w:color w:val="000000"/>
        </w:rPr>
        <w:t>.</w:t>
      </w:r>
    </w:p>
    <w:p w:rsidR="00E069A6" w:rsidRDefault="00E069A6" w:rsidP="00E069A6">
      <w:pPr>
        <w:pStyle w:val="NormalnyWeb"/>
        <w:numPr>
          <w:ilvl w:val="0"/>
          <w:numId w:val="4"/>
        </w:numPr>
        <w:shd w:val="clear" w:color="auto" w:fill="FFFFFF"/>
        <w:spacing w:line="360" w:lineRule="auto"/>
        <w:jc w:val="both"/>
        <w:rPr>
          <w:color w:val="000000"/>
        </w:rPr>
      </w:pPr>
      <w:r>
        <w:rPr>
          <w:color w:val="000000"/>
        </w:rPr>
        <w:t>Organizowanie i prowadzenie przez jednostki zaangażowane w realizację Programu programów profilaktycznych dla dzieci, młodzieży oraz rodziców.</w:t>
      </w:r>
    </w:p>
    <w:p w:rsidR="00E069A6" w:rsidRDefault="00E069A6" w:rsidP="00E069A6">
      <w:pPr>
        <w:pStyle w:val="NormalnyWeb"/>
        <w:numPr>
          <w:ilvl w:val="0"/>
          <w:numId w:val="4"/>
        </w:numPr>
        <w:shd w:val="clear" w:color="auto" w:fill="FFFFFF"/>
        <w:spacing w:line="360" w:lineRule="auto"/>
        <w:jc w:val="both"/>
        <w:rPr>
          <w:color w:val="000000"/>
        </w:rPr>
      </w:pPr>
      <w:r>
        <w:rPr>
          <w:color w:val="000000"/>
        </w:rPr>
        <w:t xml:space="preserve">Opracowanie, przeprowadzenie konkursów i olimpiad wiedzy o zdrowym stylu życia, narkomanii. </w:t>
      </w:r>
    </w:p>
    <w:p w:rsidR="00E069A6" w:rsidRDefault="00E069A6" w:rsidP="00E069A6">
      <w:pPr>
        <w:pStyle w:val="NormalnyWeb"/>
        <w:numPr>
          <w:ilvl w:val="0"/>
          <w:numId w:val="4"/>
        </w:numPr>
        <w:shd w:val="clear" w:color="auto" w:fill="FFFFFF"/>
        <w:spacing w:line="360" w:lineRule="auto"/>
        <w:jc w:val="both"/>
        <w:rPr>
          <w:color w:val="000000"/>
        </w:rPr>
      </w:pPr>
      <w:r>
        <w:rPr>
          <w:color w:val="000000"/>
        </w:rPr>
        <w:t xml:space="preserve">Udział w lokalnych i ogólnopolskich kampaniach medialnych związanych </w:t>
      </w:r>
      <w:r>
        <w:rPr>
          <w:color w:val="000000"/>
        </w:rPr>
        <w:br/>
        <w:t xml:space="preserve">z profilaktyką narkotykową i rozwiązywaniem problemów społecznych związanych </w:t>
      </w:r>
      <w:r>
        <w:rPr>
          <w:color w:val="000000"/>
        </w:rPr>
        <w:br/>
        <w:t xml:space="preserve">z uzależnieniem. </w:t>
      </w:r>
    </w:p>
    <w:p w:rsidR="00E069A6" w:rsidRDefault="00E069A6" w:rsidP="00E069A6">
      <w:pPr>
        <w:pStyle w:val="NormalnyWeb"/>
        <w:numPr>
          <w:ilvl w:val="0"/>
          <w:numId w:val="4"/>
        </w:numPr>
        <w:shd w:val="clear" w:color="auto" w:fill="FFFFFF"/>
        <w:spacing w:line="360" w:lineRule="auto"/>
        <w:jc w:val="both"/>
        <w:rPr>
          <w:color w:val="000000"/>
        </w:rPr>
      </w:pPr>
      <w:r>
        <w:rPr>
          <w:color w:val="000000"/>
        </w:rPr>
        <w:t xml:space="preserve">Dofinansowywanie działalności świetlic wiejskich poprzez doposażenie </w:t>
      </w:r>
      <w:r>
        <w:rPr>
          <w:color w:val="000000"/>
        </w:rPr>
        <w:br/>
        <w:t>z przeznaczeniem na  prowadzenie w nich zajęć profilaktyczno-wychowawczych, wdrożenie programów socjoterapeutycznych.</w:t>
      </w:r>
    </w:p>
    <w:p w:rsidR="00E069A6" w:rsidRDefault="00E069A6" w:rsidP="00E069A6">
      <w:pPr>
        <w:pStyle w:val="NormalnyWeb"/>
        <w:numPr>
          <w:ilvl w:val="0"/>
          <w:numId w:val="4"/>
        </w:numPr>
        <w:shd w:val="clear" w:color="auto" w:fill="FFFFFF"/>
        <w:spacing w:line="360" w:lineRule="auto"/>
        <w:jc w:val="both"/>
        <w:rPr>
          <w:color w:val="000000"/>
        </w:rPr>
      </w:pPr>
      <w:r>
        <w:rPr>
          <w:color w:val="000000"/>
        </w:rPr>
        <w:t>Organizowanie ferii zimowych, letnich dla dzieci i młodzieży jako alternatywnej formy spędzania wolnego czasu przez dzieci i młodzież.</w:t>
      </w:r>
    </w:p>
    <w:p w:rsidR="00E069A6" w:rsidRDefault="00E069A6" w:rsidP="00E069A6">
      <w:pPr>
        <w:pStyle w:val="NormalnyWeb"/>
        <w:numPr>
          <w:ilvl w:val="0"/>
          <w:numId w:val="4"/>
        </w:numPr>
        <w:shd w:val="clear" w:color="auto" w:fill="FFFFFF"/>
        <w:spacing w:line="360" w:lineRule="auto"/>
        <w:jc w:val="both"/>
        <w:rPr>
          <w:color w:val="000000"/>
        </w:rPr>
      </w:pPr>
      <w:r>
        <w:rPr>
          <w:color w:val="000000"/>
        </w:rPr>
        <w:t xml:space="preserve">Diagnozowanie skali problemu narkomanii na terenie gminy, opracowanie wniosków </w:t>
      </w:r>
      <w:r>
        <w:rPr>
          <w:color w:val="000000"/>
        </w:rPr>
        <w:br/>
        <w:t xml:space="preserve">i analiz. </w:t>
      </w:r>
    </w:p>
    <w:p w:rsidR="00E069A6" w:rsidRDefault="00E069A6" w:rsidP="00E069A6">
      <w:pPr>
        <w:pStyle w:val="NormalnyWeb"/>
        <w:numPr>
          <w:ilvl w:val="0"/>
          <w:numId w:val="4"/>
        </w:numPr>
        <w:shd w:val="clear" w:color="auto" w:fill="FFFFFF"/>
        <w:spacing w:line="360" w:lineRule="auto"/>
        <w:jc w:val="both"/>
        <w:rPr>
          <w:color w:val="000000"/>
        </w:rPr>
      </w:pPr>
      <w:r>
        <w:rPr>
          <w:color w:val="000000"/>
        </w:rPr>
        <w:t xml:space="preserve">Upowszechnianie materiałów edukacyjnych o tematyce antynarkotykowej - plakaty, ulotki, informatory. </w:t>
      </w:r>
    </w:p>
    <w:p w:rsidR="00E069A6" w:rsidRDefault="00E069A6" w:rsidP="00E069A6">
      <w:pPr>
        <w:pStyle w:val="NormalnyWeb"/>
        <w:numPr>
          <w:ilvl w:val="0"/>
          <w:numId w:val="4"/>
        </w:numPr>
        <w:shd w:val="clear" w:color="auto" w:fill="FFFFFF"/>
        <w:spacing w:line="360" w:lineRule="auto"/>
        <w:jc w:val="both"/>
        <w:rPr>
          <w:color w:val="000000"/>
        </w:rPr>
      </w:pPr>
      <w:r>
        <w:rPr>
          <w:color w:val="000000"/>
        </w:rPr>
        <w:t xml:space="preserve">Organizowanie spotkań, szkoleń, prelekcji, projekcji filmów dotyczących profilaktyki </w:t>
      </w:r>
      <w:r>
        <w:rPr>
          <w:color w:val="000000"/>
        </w:rPr>
        <w:br/>
        <w:t xml:space="preserve">i rozwiązywania problemów związanych z narkomanią ukierunkowanych </w:t>
      </w:r>
      <w:r>
        <w:rPr>
          <w:color w:val="000000"/>
        </w:rPr>
        <w:br/>
        <w:t xml:space="preserve">na podniesienie poziomu wiedzy społeczeństwa na temat problemów związanych </w:t>
      </w:r>
      <w:r>
        <w:rPr>
          <w:color w:val="000000"/>
        </w:rPr>
        <w:br/>
        <w:t>z używaniem środków psychoaktywnych, odurzających i możliwości zapobiegania zjawisku.</w:t>
      </w:r>
    </w:p>
    <w:p w:rsidR="00E069A6" w:rsidRDefault="00E069A6" w:rsidP="00E069A6">
      <w:pPr>
        <w:pStyle w:val="NormalnyWeb"/>
        <w:numPr>
          <w:ilvl w:val="0"/>
          <w:numId w:val="4"/>
        </w:numPr>
        <w:shd w:val="clear" w:color="auto" w:fill="FFFFFF"/>
        <w:spacing w:line="360" w:lineRule="auto"/>
        <w:jc w:val="both"/>
        <w:rPr>
          <w:color w:val="000000"/>
        </w:rPr>
      </w:pPr>
      <w:r>
        <w:t>Prowadzenie pozalekcyjnych zajęć sportowych w szkołach na terenie gminy.</w:t>
      </w:r>
    </w:p>
    <w:p w:rsidR="00E069A6" w:rsidRDefault="00E069A6" w:rsidP="00E069A6">
      <w:pPr>
        <w:pStyle w:val="NormalnyWeb"/>
        <w:numPr>
          <w:ilvl w:val="0"/>
          <w:numId w:val="4"/>
        </w:numPr>
        <w:shd w:val="clear" w:color="auto" w:fill="FFFFFF"/>
        <w:spacing w:line="360" w:lineRule="auto"/>
        <w:jc w:val="both"/>
        <w:rPr>
          <w:color w:val="000000"/>
        </w:rPr>
      </w:pPr>
      <w:r>
        <w:rPr>
          <w:color w:val="000000"/>
        </w:rPr>
        <w:t xml:space="preserve">Organizowanie i finansowanie specjalistycznych szkoleń z zakresu profilaktyki </w:t>
      </w:r>
      <w:r>
        <w:rPr>
          <w:color w:val="000000"/>
        </w:rPr>
        <w:br/>
        <w:t>i rozwiązywania problemów o podłożu narkotykowym niezbędnych do prowadzenia pracy profilaktycznej i terapeutycznej z dziećmi i młodzieżą dla:</w:t>
      </w:r>
    </w:p>
    <w:p w:rsidR="00E069A6" w:rsidRDefault="00E069A6" w:rsidP="00E069A6">
      <w:pPr>
        <w:pStyle w:val="NormalnyWeb"/>
        <w:numPr>
          <w:ilvl w:val="0"/>
          <w:numId w:val="8"/>
        </w:numPr>
        <w:shd w:val="clear" w:color="auto" w:fill="FFFFFF"/>
        <w:tabs>
          <w:tab w:val="left" w:pos="900"/>
          <w:tab w:val="left" w:pos="1080"/>
          <w:tab w:val="num" w:pos="2340"/>
        </w:tabs>
        <w:spacing w:line="360" w:lineRule="auto"/>
        <w:ind w:hanging="4500"/>
        <w:jc w:val="both"/>
        <w:rPr>
          <w:color w:val="000000"/>
        </w:rPr>
      </w:pPr>
      <w:r>
        <w:rPr>
          <w:color w:val="000000"/>
        </w:rPr>
        <w:t>pedagogów szkolnych,</w:t>
      </w:r>
    </w:p>
    <w:p w:rsidR="00E069A6" w:rsidRDefault="00E069A6" w:rsidP="00E069A6">
      <w:pPr>
        <w:pStyle w:val="NormalnyWeb"/>
        <w:numPr>
          <w:ilvl w:val="0"/>
          <w:numId w:val="8"/>
        </w:numPr>
        <w:shd w:val="clear" w:color="auto" w:fill="FFFFFF"/>
        <w:tabs>
          <w:tab w:val="left" w:pos="900"/>
          <w:tab w:val="left" w:pos="1080"/>
          <w:tab w:val="num" w:pos="2340"/>
        </w:tabs>
        <w:spacing w:line="360" w:lineRule="auto"/>
        <w:ind w:hanging="4500"/>
        <w:jc w:val="both"/>
        <w:rPr>
          <w:color w:val="000000"/>
        </w:rPr>
      </w:pPr>
      <w:r>
        <w:rPr>
          <w:color w:val="000000"/>
        </w:rPr>
        <w:t>nauczycieli, wychowawców i pozostałej kadry zaangażowanej w Programie,</w:t>
      </w:r>
    </w:p>
    <w:p w:rsidR="00E069A6" w:rsidRDefault="00E069A6" w:rsidP="00E069A6">
      <w:pPr>
        <w:pStyle w:val="NormalnyWeb"/>
        <w:numPr>
          <w:ilvl w:val="0"/>
          <w:numId w:val="8"/>
        </w:numPr>
        <w:shd w:val="clear" w:color="auto" w:fill="FFFFFF"/>
        <w:tabs>
          <w:tab w:val="clear" w:pos="5400"/>
          <w:tab w:val="left" w:pos="900"/>
          <w:tab w:val="num" w:pos="1080"/>
          <w:tab w:val="num" w:pos="2340"/>
        </w:tabs>
        <w:spacing w:line="360" w:lineRule="auto"/>
        <w:ind w:left="1080" w:hanging="180"/>
        <w:jc w:val="both"/>
        <w:rPr>
          <w:color w:val="000000"/>
        </w:rPr>
      </w:pPr>
      <w:r>
        <w:rPr>
          <w:color w:val="000000"/>
        </w:rPr>
        <w:lastRenderedPageBreak/>
        <w:t xml:space="preserve">poszczególnych grup zawodowych z terenu gminy: pracowników </w:t>
      </w:r>
      <w:proofErr w:type="spellStart"/>
      <w:r>
        <w:rPr>
          <w:color w:val="000000"/>
        </w:rPr>
        <w:t>oświaty</w:t>
      </w:r>
      <w:proofErr w:type="spellEnd"/>
      <w:r>
        <w:rPr>
          <w:color w:val="000000"/>
        </w:rPr>
        <w:t>, policji,        pomocy społecznej, lekarzy, pielęgniarek, pracowników administracji samorządowej, kuratorów sądowych.</w:t>
      </w:r>
    </w:p>
    <w:p w:rsidR="00E069A6" w:rsidRDefault="00E069A6" w:rsidP="00E069A6">
      <w:pPr>
        <w:pStyle w:val="NormalnyWeb"/>
        <w:numPr>
          <w:ilvl w:val="0"/>
          <w:numId w:val="4"/>
        </w:numPr>
        <w:shd w:val="clear" w:color="auto" w:fill="FFFFFF"/>
        <w:spacing w:line="360" w:lineRule="auto"/>
        <w:jc w:val="both"/>
        <w:rPr>
          <w:color w:val="000000"/>
        </w:rPr>
      </w:pPr>
      <w:r>
        <w:rPr>
          <w:color w:val="000000"/>
        </w:rPr>
        <w:t>Promowanie zdrowego stylu życia wolnego od narkotyków i innych używek oraz różnych form aktywnego spędzania wolnego czasu poprzez:</w:t>
      </w:r>
    </w:p>
    <w:p w:rsidR="00E069A6" w:rsidRDefault="00E069A6" w:rsidP="00E069A6">
      <w:pPr>
        <w:pStyle w:val="NormalnyWeb"/>
        <w:numPr>
          <w:ilvl w:val="0"/>
          <w:numId w:val="9"/>
        </w:numPr>
        <w:shd w:val="clear" w:color="auto" w:fill="FFFFFF"/>
        <w:tabs>
          <w:tab w:val="clear" w:pos="5220"/>
          <w:tab w:val="num" w:pos="1080"/>
        </w:tabs>
        <w:spacing w:line="360" w:lineRule="auto"/>
        <w:ind w:left="1080" w:hanging="180"/>
        <w:jc w:val="both"/>
        <w:rPr>
          <w:color w:val="000000"/>
        </w:rPr>
      </w:pPr>
      <w:r>
        <w:t>organizowanie na terenie szkół i innych placówek oświatowo – wychowawczych przedstawień profilaktycznych dla dzieci i młodzieży,</w:t>
      </w:r>
    </w:p>
    <w:p w:rsidR="00E069A6" w:rsidRDefault="00E069A6" w:rsidP="00E069A6">
      <w:pPr>
        <w:pStyle w:val="NormalnyWeb"/>
        <w:numPr>
          <w:ilvl w:val="0"/>
          <w:numId w:val="9"/>
        </w:numPr>
        <w:shd w:val="clear" w:color="auto" w:fill="FFFFFF"/>
        <w:tabs>
          <w:tab w:val="clear" w:pos="5220"/>
          <w:tab w:val="num" w:pos="1080"/>
        </w:tabs>
        <w:spacing w:line="360" w:lineRule="auto"/>
        <w:ind w:left="1080" w:hanging="180"/>
        <w:jc w:val="both"/>
        <w:rPr>
          <w:color w:val="000000"/>
        </w:rPr>
      </w:pPr>
      <w:r>
        <w:rPr>
          <w:color w:val="000000"/>
        </w:rPr>
        <w:t xml:space="preserve">inicjowanie i organizowanie imprez sportowych, rekreacyjnych dla dzieci, młodzież i dorosłych, </w:t>
      </w:r>
    </w:p>
    <w:p w:rsidR="00E069A6" w:rsidRPr="007F7ABA" w:rsidRDefault="00E069A6" w:rsidP="00E069A6">
      <w:pPr>
        <w:pStyle w:val="NormalnyWeb"/>
        <w:numPr>
          <w:ilvl w:val="0"/>
          <w:numId w:val="9"/>
        </w:numPr>
        <w:shd w:val="clear" w:color="auto" w:fill="FFFFFF"/>
        <w:tabs>
          <w:tab w:val="clear" w:pos="5220"/>
          <w:tab w:val="num" w:pos="1080"/>
        </w:tabs>
        <w:spacing w:line="360" w:lineRule="auto"/>
        <w:ind w:left="1080" w:hanging="180"/>
        <w:jc w:val="both"/>
        <w:rPr>
          <w:color w:val="000000"/>
        </w:rPr>
      </w:pPr>
      <w:r>
        <w:rPr>
          <w:color w:val="000000"/>
        </w:rPr>
        <w:t xml:space="preserve">organizowanie form czynnego wypoczynku: rajdy, wycieczki krajoznawcze, festyny, biwaki, zajęcia sportowo-rekreacyjne, itp. </w:t>
      </w:r>
    </w:p>
    <w:p w:rsidR="00E069A6" w:rsidRPr="000C15CF" w:rsidRDefault="00E069A6" w:rsidP="00E069A6">
      <w:pPr>
        <w:pStyle w:val="NormalnyWeb"/>
        <w:shd w:val="clear" w:color="auto" w:fill="FFFFFF"/>
        <w:spacing w:line="360" w:lineRule="auto"/>
        <w:jc w:val="both"/>
        <w:rPr>
          <w:b/>
          <w:bCs/>
          <w:color w:val="000000"/>
        </w:rPr>
      </w:pPr>
      <w:r w:rsidRPr="000C15CF">
        <w:rPr>
          <w:b/>
          <w:color w:val="000000"/>
        </w:rPr>
        <w:t xml:space="preserve">II. </w:t>
      </w:r>
      <w:r w:rsidRPr="000C15CF">
        <w:rPr>
          <w:b/>
          <w:bCs/>
          <w:color w:val="000000"/>
        </w:rPr>
        <w:t>Zwiększenie dostępności pomocy terapeutycznej i rehabilitacyjnej dla osób</w:t>
      </w:r>
      <w:r w:rsidRPr="000C15CF">
        <w:rPr>
          <w:b/>
          <w:bCs/>
          <w:color w:val="000000"/>
        </w:rPr>
        <w:br/>
        <w:t xml:space="preserve">        uzależnionych od narkotyków i</w:t>
      </w:r>
      <w:r>
        <w:rPr>
          <w:b/>
          <w:bCs/>
          <w:color w:val="000000"/>
        </w:rPr>
        <w:t xml:space="preserve"> osób zagrożonych uzależnieniem.</w:t>
      </w:r>
    </w:p>
    <w:p w:rsidR="00E069A6" w:rsidRDefault="00E069A6" w:rsidP="00E069A6">
      <w:pPr>
        <w:pStyle w:val="NormalnyWeb"/>
        <w:numPr>
          <w:ilvl w:val="0"/>
          <w:numId w:val="5"/>
        </w:numPr>
        <w:shd w:val="clear" w:color="auto" w:fill="FFFFFF"/>
        <w:tabs>
          <w:tab w:val="clear" w:pos="720"/>
          <w:tab w:val="num" w:pos="851"/>
        </w:tabs>
        <w:spacing w:line="360" w:lineRule="auto"/>
        <w:ind w:left="851" w:hanging="425"/>
        <w:jc w:val="both"/>
        <w:rPr>
          <w:color w:val="000000"/>
        </w:rPr>
      </w:pPr>
      <w:r>
        <w:rPr>
          <w:color w:val="000000"/>
        </w:rPr>
        <w:t>Zapewnienie pomocy terapeutycznej, psychologicznej, prawnej i społecznej  osobom uzależnionym od narkotyków.</w:t>
      </w:r>
    </w:p>
    <w:p w:rsidR="00E069A6" w:rsidRDefault="00E069A6" w:rsidP="00E069A6">
      <w:pPr>
        <w:pStyle w:val="NormalnyWeb"/>
        <w:numPr>
          <w:ilvl w:val="0"/>
          <w:numId w:val="5"/>
        </w:numPr>
        <w:shd w:val="clear" w:color="auto" w:fill="FFFFFF"/>
        <w:tabs>
          <w:tab w:val="clear" w:pos="720"/>
          <w:tab w:val="num" w:pos="851"/>
        </w:tabs>
        <w:spacing w:line="360" w:lineRule="auto"/>
        <w:ind w:left="851" w:hanging="425"/>
        <w:jc w:val="both"/>
        <w:rPr>
          <w:color w:val="000000"/>
        </w:rPr>
      </w:pPr>
      <w:r>
        <w:rPr>
          <w:color w:val="000000"/>
        </w:rPr>
        <w:t xml:space="preserve">Stała współpraca z „PATRONKĄ” - Zakładem Leczenia Odwykowego </w:t>
      </w:r>
      <w:r>
        <w:rPr>
          <w:color w:val="000000"/>
        </w:rPr>
        <w:br/>
        <w:t>w zakresie kierowania osób uzależnionych na leczenie, udzielania  specjalistycznego poradnictwa.</w:t>
      </w:r>
    </w:p>
    <w:p w:rsidR="00E069A6" w:rsidRDefault="00E069A6" w:rsidP="00E069A6">
      <w:pPr>
        <w:pStyle w:val="NormalnyWeb"/>
        <w:numPr>
          <w:ilvl w:val="0"/>
          <w:numId w:val="5"/>
        </w:numPr>
        <w:shd w:val="clear" w:color="auto" w:fill="FFFFFF"/>
        <w:tabs>
          <w:tab w:val="clear" w:pos="720"/>
          <w:tab w:val="num" w:pos="851"/>
        </w:tabs>
        <w:spacing w:line="360" w:lineRule="auto"/>
        <w:ind w:left="851" w:hanging="425"/>
        <w:jc w:val="both"/>
        <w:rPr>
          <w:color w:val="000000"/>
        </w:rPr>
      </w:pPr>
      <w:r>
        <w:rPr>
          <w:color w:val="000000"/>
        </w:rPr>
        <w:t>Organizowanie warsztatów umiejętności społecznych, twórczych, zajęć socjoterapeutycznych dla dzieci młodzieży, rodziców i członków rodzin (programy socjoterapeutyczne w świetlicach szkolnych, wiejskich, prelekcje, pogadanki).</w:t>
      </w:r>
    </w:p>
    <w:p w:rsidR="00E069A6" w:rsidRDefault="00E069A6" w:rsidP="00E069A6">
      <w:pPr>
        <w:pStyle w:val="NormalnyWeb"/>
        <w:numPr>
          <w:ilvl w:val="0"/>
          <w:numId w:val="5"/>
        </w:numPr>
        <w:shd w:val="clear" w:color="auto" w:fill="FFFFFF"/>
        <w:tabs>
          <w:tab w:val="clear" w:pos="720"/>
          <w:tab w:val="num" w:pos="851"/>
        </w:tabs>
        <w:spacing w:line="360" w:lineRule="auto"/>
        <w:ind w:left="851" w:hanging="425"/>
        <w:jc w:val="both"/>
        <w:rPr>
          <w:color w:val="000000"/>
        </w:rPr>
      </w:pPr>
      <w:r>
        <w:rPr>
          <w:color w:val="000000"/>
        </w:rPr>
        <w:t xml:space="preserve">Współpraca z Zespołem Interdyscyplinarnym ds. Przeciwdziałania Przemocy </w:t>
      </w:r>
      <w:r>
        <w:rPr>
          <w:color w:val="000000"/>
        </w:rPr>
        <w:br/>
        <w:t xml:space="preserve">w Rodzinie  w celu pomocy środowiskom zagrożonym patologią i uzależnieniami. </w:t>
      </w:r>
    </w:p>
    <w:p w:rsidR="00E069A6" w:rsidRDefault="00E069A6" w:rsidP="00E069A6">
      <w:pPr>
        <w:pStyle w:val="NormalnyWeb"/>
        <w:numPr>
          <w:ilvl w:val="0"/>
          <w:numId w:val="5"/>
        </w:numPr>
        <w:shd w:val="clear" w:color="auto" w:fill="FFFFFF"/>
        <w:tabs>
          <w:tab w:val="clear" w:pos="720"/>
          <w:tab w:val="num" w:pos="851"/>
        </w:tabs>
        <w:spacing w:line="360" w:lineRule="auto"/>
        <w:ind w:left="851" w:hanging="425"/>
        <w:jc w:val="both"/>
        <w:rPr>
          <w:color w:val="000000"/>
        </w:rPr>
      </w:pPr>
      <w:r>
        <w:rPr>
          <w:color w:val="000000"/>
        </w:rPr>
        <w:t>Rozszerzenie działalności Punktu Konsultacyjnego ( zatrudnienie psychologa, terapeuty).</w:t>
      </w:r>
    </w:p>
    <w:p w:rsidR="00E069A6" w:rsidRDefault="00E069A6" w:rsidP="00E069A6">
      <w:pPr>
        <w:pStyle w:val="NormalnyWeb"/>
        <w:shd w:val="clear" w:color="auto" w:fill="FFFFFF"/>
        <w:spacing w:line="360" w:lineRule="auto"/>
        <w:jc w:val="both"/>
        <w:rPr>
          <w:color w:val="000000"/>
        </w:rPr>
      </w:pPr>
    </w:p>
    <w:p w:rsidR="00E069A6" w:rsidRPr="00015A9B" w:rsidRDefault="00E069A6" w:rsidP="00E069A6">
      <w:pPr>
        <w:pStyle w:val="NormalnyWeb"/>
        <w:shd w:val="clear" w:color="auto" w:fill="FFFFFF"/>
        <w:spacing w:line="360" w:lineRule="auto"/>
        <w:jc w:val="both"/>
        <w:rPr>
          <w:color w:val="000000"/>
        </w:rPr>
      </w:pPr>
    </w:p>
    <w:p w:rsidR="00E069A6" w:rsidRPr="000A3BE1" w:rsidRDefault="00E069A6" w:rsidP="00E069A6">
      <w:pPr>
        <w:pStyle w:val="NormalnyWeb"/>
        <w:shd w:val="clear" w:color="auto" w:fill="FFFFFF"/>
        <w:spacing w:line="360" w:lineRule="auto"/>
        <w:ind w:left="540" w:hanging="540"/>
        <w:jc w:val="both"/>
        <w:rPr>
          <w:b/>
          <w:color w:val="000000"/>
        </w:rPr>
      </w:pPr>
      <w:r w:rsidRPr="000A3BE1">
        <w:rPr>
          <w:b/>
          <w:bCs/>
          <w:color w:val="000000"/>
        </w:rPr>
        <w:lastRenderedPageBreak/>
        <w:t>III.  Wspomaganie działań instytucji, organizacji pozarządowych i osób</w:t>
      </w:r>
      <w:r>
        <w:rPr>
          <w:b/>
          <w:bCs/>
          <w:color w:val="000000"/>
        </w:rPr>
        <w:t xml:space="preserve"> fizycznych, służących </w:t>
      </w:r>
      <w:r w:rsidRPr="000A3BE1">
        <w:rPr>
          <w:b/>
          <w:bCs/>
          <w:color w:val="000000"/>
        </w:rPr>
        <w:t>rozwiązywaniu problemów narkomanii, udziel</w:t>
      </w:r>
      <w:r>
        <w:rPr>
          <w:b/>
          <w:bCs/>
          <w:color w:val="000000"/>
        </w:rPr>
        <w:t>anie pomocy społecznej osobom  uzależnionym i ich rodzinom.</w:t>
      </w:r>
    </w:p>
    <w:p w:rsidR="00E069A6" w:rsidRDefault="00E069A6" w:rsidP="00E069A6">
      <w:pPr>
        <w:pStyle w:val="NormalnyWeb"/>
        <w:numPr>
          <w:ilvl w:val="1"/>
          <w:numId w:val="5"/>
        </w:numPr>
        <w:shd w:val="clear" w:color="auto" w:fill="FFFFFF"/>
        <w:tabs>
          <w:tab w:val="num" w:pos="851"/>
        </w:tabs>
        <w:spacing w:line="360" w:lineRule="auto"/>
        <w:ind w:left="851" w:hanging="425"/>
        <w:jc w:val="both"/>
        <w:rPr>
          <w:color w:val="000000"/>
        </w:rPr>
      </w:pPr>
      <w:r>
        <w:rPr>
          <w:color w:val="000000"/>
        </w:rPr>
        <w:t xml:space="preserve">Współpraca z instytucjami kulturalnymi, sportowymi, oświatowymi w zakresie zagospodarowania czasu wolnego dzieci i młodzieży oraz udzielanie im pomocy finansowej dla stworzenia właściwych warunków lokalowych, sanitarnych </w:t>
      </w:r>
      <w:r>
        <w:rPr>
          <w:color w:val="000000"/>
        </w:rPr>
        <w:br/>
        <w:t xml:space="preserve">oraz sprzętowych do prowadzenia działalności. </w:t>
      </w:r>
    </w:p>
    <w:p w:rsidR="00E069A6" w:rsidRDefault="00E069A6" w:rsidP="00E069A6">
      <w:pPr>
        <w:pStyle w:val="NormalnyWeb"/>
        <w:numPr>
          <w:ilvl w:val="1"/>
          <w:numId w:val="5"/>
        </w:numPr>
        <w:shd w:val="clear" w:color="auto" w:fill="FFFFFF"/>
        <w:tabs>
          <w:tab w:val="num" w:pos="851"/>
        </w:tabs>
        <w:spacing w:line="360" w:lineRule="auto"/>
        <w:ind w:left="851" w:hanging="425"/>
        <w:jc w:val="both"/>
        <w:rPr>
          <w:color w:val="000000"/>
        </w:rPr>
      </w:pPr>
      <w:r>
        <w:rPr>
          <w:color w:val="000000"/>
        </w:rPr>
        <w:t>Doposażenie Miejskiej Biblioteki Publicznej w Bornem Sulinowie oraz bibliotek szkolnych  w literaturę i materiały z zakresu rozwiązywania problemów narkomanii.</w:t>
      </w:r>
    </w:p>
    <w:p w:rsidR="00E069A6" w:rsidRPr="002135BA" w:rsidRDefault="00E069A6" w:rsidP="00E069A6">
      <w:pPr>
        <w:pStyle w:val="NormalnyWeb"/>
        <w:numPr>
          <w:ilvl w:val="1"/>
          <w:numId w:val="5"/>
        </w:numPr>
        <w:shd w:val="clear" w:color="auto" w:fill="FFFFFF"/>
        <w:tabs>
          <w:tab w:val="num" w:pos="851"/>
        </w:tabs>
        <w:spacing w:line="360" w:lineRule="auto"/>
        <w:ind w:left="851" w:hanging="425"/>
        <w:jc w:val="both"/>
        <w:rPr>
          <w:color w:val="000000"/>
        </w:rPr>
      </w:pPr>
      <w:r>
        <w:t xml:space="preserve">Kontynuowanie współpracy w celu prowadzenia wspólnych działań profilaktycznych </w:t>
      </w:r>
      <w:r>
        <w:br/>
        <w:t>z instytucjami i organizacjami pozarządowymi</w:t>
      </w:r>
      <w:r w:rsidRPr="0010478F">
        <w:t>, ze szczególnym uwzględnieniem:</w:t>
      </w:r>
    </w:p>
    <w:p w:rsidR="00E069A6" w:rsidRPr="00273177" w:rsidRDefault="00E069A6" w:rsidP="00E069A6">
      <w:pPr>
        <w:pStyle w:val="NormalnyWeb"/>
        <w:numPr>
          <w:ilvl w:val="0"/>
          <w:numId w:val="10"/>
        </w:numPr>
        <w:shd w:val="clear" w:color="auto" w:fill="FFFFFF"/>
        <w:tabs>
          <w:tab w:val="clear" w:pos="5286"/>
          <w:tab w:val="num" w:pos="1800"/>
        </w:tabs>
        <w:spacing w:line="360" w:lineRule="auto"/>
        <w:ind w:hanging="3846"/>
        <w:jc w:val="both"/>
        <w:rPr>
          <w:color w:val="000000"/>
        </w:rPr>
      </w:pPr>
      <w:r w:rsidRPr="0010478F">
        <w:t xml:space="preserve">Miejsko – Gminnego Ośrodka Pomocy Społecznej w Bornem Sulinowie, </w:t>
      </w:r>
    </w:p>
    <w:p w:rsidR="00E069A6" w:rsidRPr="00273177" w:rsidRDefault="00E069A6" w:rsidP="00E069A6">
      <w:pPr>
        <w:pStyle w:val="NormalnyWeb"/>
        <w:numPr>
          <w:ilvl w:val="0"/>
          <w:numId w:val="10"/>
        </w:numPr>
        <w:shd w:val="clear" w:color="auto" w:fill="FFFFFF"/>
        <w:tabs>
          <w:tab w:val="clear" w:pos="5286"/>
          <w:tab w:val="num" w:pos="1800"/>
        </w:tabs>
        <w:spacing w:line="360" w:lineRule="auto"/>
        <w:ind w:hanging="3846"/>
        <w:jc w:val="both"/>
        <w:rPr>
          <w:color w:val="000000"/>
        </w:rPr>
      </w:pPr>
      <w:r w:rsidRPr="0010478F">
        <w:t xml:space="preserve">Komisariatu Policji, </w:t>
      </w:r>
    </w:p>
    <w:p w:rsidR="00E069A6" w:rsidRPr="00273177" w:rsidRDefault="00E069A6" w:rsidP="00E069A6">
      <w:pPr>
        <w:pStyle w:val="NormalnyWeb"/>
        <w:numPr>
          <w:ilvl w:val="0"/>
          <w:numId w:val="10"/>
        </w:numPr>
        <w:shd w:val="clear" w:color="auto" w:fill="FFFFFF"/>
        <w:tabs>
          <w:tab w:val="clear" w:pos="5286"/>
          <w:tab w:val="num" w:pos="1800"/>
        </w:tabs>
        <w:spacing w:line="360" w:lineRule="auto"/>
        <w:ind w:hanging="3846"/>
        <w:jc w:val="both"/>
        <w:rPr>
          <w:color w:val="000000"/>
        </w:rPr>
      </w:pPr>
      <w:r w:rsidRPr="0010478F">
        <w:t>Straży Miejskiej,</w:t>
      </w:r>
    </w:p>
    <w:p w:rsidR="00E069A6" w:rsidRPr="00273177" w:rsidRDefault="00E069A6" w:rsidP="00E069A6">
      <w:pPr>
        <w:pStyle w:val="NormalnyWeb"/>
        <w:numPr>
          <w:ilvl w:val="0"/>
          <w:numId w:val="10"/>
        </w:numPr>
        <w:shd w:val="clear" w:color="auto" w:fill="FFFFFF"/>
        <w:tabs>
          <w:tab w:val="clear" w:pos="5286"/>
          <w:tab w:val="num" w:pos="1800"/>
        </w:tabs>
        <w:spacing w:line="360" w:lineRule="auto"/>
        <w:ind w:hanging="3846"/>
        <w:jc w:val="both"/>
        <w:rPr>
          <w:color w:val="000000"/>
        </w:rPr>
      </w:pPr>
      <w:r w:rsidRPr="0010478F">
        <w:t xml:space="preserve">Ośrodka Zdrowia, </w:t>
      </w:r>
    </w:p>
    <w:p w:rsidR="00E069A6" w:rsidRPr="00273177" w:rsidRDefault="00E069A6" w:rsidP="00E069A6">
      <w:pPr>
        <w:pStyle w:val="NormalnyWeb"/>
        <w:numPr>
          <w:ilvl w:val="0"/>
          <w:numId w:val="10"/>
        </w:numPr>
        <w:shd w:val="clear" w:color="auto" w:fill="FFFFFF"/>
        <w:tabs>
          <w:tab w:val="clear" w:pos="5286"/>
          <w:tab w:val="num" w:pos="1800"/>
        </w:tabs>
        <w:spacing w:line="360" w:lineRule="auto"/>
        <w:ind w:hanging="3846"/>
        <w:jc w:val="both"/>
        <w:rPr>
          <w:color w:val="000000"/>
        </w:rPr>
      </w:pPr>
      <w:r w:rsidRPr="0010478F">
        <w:t>Zespołu Kuratorów przy Sądzie Rejonowego w Szczecinku,</w:t>
      </w:r>
    </w:p>
    <w:p w:rsidR="00E069A6" w:rsidRPr="00273177" w:rsidRDefault="00E069A6" w:rsidP="00E069A6">
      <w:pPr>
        <w:pStyle w:val="NormalnyWeb"/>
        <w:numPr>
          <w:ilvl w:val="0"/>
          <w:numId w:val="10"/>
        </w:numPr>
        <w:shd w:val="clear" w:color="auto" w:fill="FFFFFF"/>
        <w:tabs>
          <w:tab w:val="clear" w:pos="5286"/>
          <w:tab w:val="num" w:pos="1800"/>
        </w:tabs>
        <w:spacing w:line="360" w:lineRule="auto"/>
        <w:ind w:hanging="3846"/>
        <w:jc w:val="both"/>
        <w:rPr>
          <w:color w:val="000000"/>
        </w:rPr>
      </w:pPr>
      <w:r w:rsidRPr="0010478F">
        <w:t>Powiatowego Centrum Pomocy Rodzinie w Szczecinku,</w:t>
      </w:r>
    </w:p>
    <w:p w:rsidR="00E069A6" w:rsidRPr="00273177" w:rsidRDefault="00E069A6" w:rsidP="00E069A6">
      <w:pPr>
        <w:pStyle w:val="NormalnyWeb"/>
        <w:numPr>
          <w:ilvl w:val="0"/>
          <w:numId w:val="10"/>
        </w:numPr>
        <w:shd w:val="clear" w:color="auto" w:fill="FFFFFF"/>
        <w:tabs>
          <w:tab w:val="clear" w:pos="5286"/>
          <w:tab w:val="num" w:pos="1800"/>
        </w:tabs>
        <w:spacing w:line="360" w:lineRule="auto"/>
        <w:ind w:hanging="3846"/>
        <w:jc w:val="both"/>
        <w:rPr>
          <w:color w:val="000000"/>
        </w:rPr>
      </w:pPr>
      <w:r>
        <w:t>Powiatowy Ośrodek Interwencji Kryzysowej w Szczecinku,</w:t>
      </w:r>
    </w:p>
    <w:p w:rsidR="00E069A6" w:rsidRPr="00362F6D" w:rsidRDefault="00E069A6" w:rsidP="00E069A6">
      <w:pPr>
        <w:pStyle w:val="NormalnyWeb"/>
        <w:numPr>
          <w:ilvl w:val="0"/>
          <w:numId w:val="10"/>
        </w:numPr>
        <w:shd w:val="clear" w:color="auto" w:fill="FFFFFF"/>
        <w:tabs>
          <w:tab w:val="clear" w:pos="5286"/>
          <w:tab w:val="num" w:pos="1800"/>
        </w:tabs>
        <w:spacing w:line="360" w:lineRule="auto"/>
        <w:ind w:hanging="3846"/>
        <w:jc w:val="both"/>
        <w:rPr>
          <w:color w:val="000000"/>
        </w:rPr>
      </w:pPr>
      <w:r>
        <w:rPr>
          <w:color w:val="000000"/>
        </w:rPr>
        <w:t xml:space="preserve">Powiatowej Stacji Sanitarno-Epidemiologicznej w Szczecinku, </w:t>
      </w:r>
    </w:p>
    <w:p w:rsidR="00E069A6" w:rsidRPr="00273177" w:rsidRDefault="00E069A6" w:rsidP="00E069A6">
      <w:pPr>
        <w:pStyle w:val="NormalnyWeb"/>
        <w:numPr>
          <w:ilvl w:val="0"/>
          <w:numId w:val="10"/>
        </w:numPr>
        <w:shd w:val="clear" w:color="auto" w:fill="FFFFFF"/>
        <w:tabs>
          <w:tab w:val="clear" w:pos="5286"/>
          <w:tab w:val="num" w:pos="1800"/>
        </w:tabs>
        <w:spacing w:line="360" w:lineRule="auto"/>
        <w:ind w:hanging="3846"/>
        <w:jc w:val="both"/>
        <w:rPr>
          <w:color w:val="000000"/>
        </w:rPr>
      </w:pPr>
      <w:r w:rsidRPr="0010478F">
        <w:t>Prokuratury Rejonowej w Szczecinku,</w:t>
      </w:r>
    </w:p>
    <w:p w:rsidR="00E069A6" w:rsidRPr="00273177" w:rsidRDefault="00E069A6" w:rsidP="00E069A6">
      <w:pPr>
        <w:pStyle w:val="NormalnyWeb"/>
        <w:numPr>
          <w:ilvl w:val="0"/>
          <w:numId w:val="10"/>
        </w:numPr>
        <w:shd w:val="clear" w:color="auto" w:fill="FFFFFF"/>
        <w:tabs>
          <w:tab w:val="clear" w:pos="5286"/>
          <w:tab w:val="num" w:pos="1800"/>
        </w:tabs>
        <w:spacing w:line="360" w:lineRule="auto"/>
        <w:ind w:hanging="3846"/>
        <w:jc w:val="both"/>
        <w:rPr>
          <w:color w:val="000000"/>
        </w:rPr>
      </w:pPr>
      <w:r w:rsidRPr="0010478F">
        <w:t xml:space="preserve">Rzecznika Praw Dziecka, </w:t>
      </w:r>
    </w:p>
    <w:p w:rsidR="00E069A6" w:rsidRPr="00273177" w:rsidRDefault="00E069A6" w:rsidP="00E069A6">
      <w:pPr>
        <w:pStyle w:val="NormalnyWeb"/>
        <w:numPr>
          <w:ilvl w:val="0"/>
          <w:numId w:val="10"/>
        </w:numPr>
        <w:shd w:val="clear" w:color="auto" w:fill="FFFFFF"/>
        <w:tabs>
          <w:tab w:val="clear" w:pos="5286"/>
          <w:tab w:val="num" w:pos="1800"/>
        </w:tabs>
        <w:spacing w:line="360" w:lineRule="auto"/>
        <w:ind w:hanging="3846"/>
        <w:jc w:val="both"/>
        <w:rPr>
          <w:color w:val="000000"/>
        </w:rPr>
      </w:pPr>
      <w:r w:rsidRPr="0010478F">
        <w:t>Placówek oświatowych,</w:t>
      </w:r>
    </w:p>
    <w:p w:rsidR="00E069A6" w:rsidRPr="00273177" w:rsidRDefault="00E069A6" w:rsidP="00E069A6">
      <w:pPr>
        <w:pStyle w:val="NormalnyWeb"/>
        <w:numPr>
          <w:ilvl w:val="0"/>
          <w:numId w:val="10"/>
        </w:numPr>
        <w:shd w:val="clear" w:color="auto" w:fill="FFFFFF"/>
        <w:tabs>
          <w:tab w:val="clear" w:pos="5286"/>
          <w:tab w:val="num" w:pos="1800"/>
        </w:tabs>
        <w:spacing w:line="360" w:lineRule="auto"/>
        <w:ind w:hanging="3846"/>
        <w:jc w:val="both"/>
        <w:rPr>
          <w:color w:val="000000"/>
        </w:rPr>
      </w:pPr>
      <w:r w:rsidRPr="0010478F">
        <w:t>Zespołu Interdyscyplinarnego ds. Przec</w:t>
      </w:r>
      <w:r>
        <w:t>iwdziałania Przemocy w Rodzinie,</w:t>
      </w:r>
    </w:p>
    <w:p w:rsidR="00E069A6" w:rsidRPr="000C717D" w:rsidRDefault="00E069A6" w:rsidP="00E069A6">
      <w:pPr>
        <w:pStyle w:val="NormalnyWeb"/>
        <w:numPr>
          <w:ilvl w:val="0"/>
          <w:numId w:val="10"/>
        </w:numPr>
        <w:shd w:val="clear" w:color="auto" w:fill="FFFFFF"/>
        <w:tabs>
          <w:tab w:val="clear" w:pos="5286"/>
          <w:tab w:val="num" w:pos="1800"/>
        </w:tabs>
        <w:spacing w:line="360" w:lineRule="auto"/>
        <w:ind w:hanging="3846"/>
        <w:jc w:val="both"/>
        <w:rPr>
          <w:color w:val="000000"/>
        </w:rPr>
      </w:pPr>
      <w:r w:rsidRPr="0010478F">
        <w:t>Komisji ds. Profilaktyki i Rozwiązywania Problemów Alkoholowych.</w:t>
      </w:r>
    </w:p>
    <w:p w:rsidR="00E069A6" w:rsidRDefault="00E069A6" w:rsidP="00E069A6">
      <w:pPr>
        <w:pStyle w:val="NormalnyWeb"/>
        <w:shd w:val="clear" w:color="auto" w:fill="FFFFFF"/>
        <w:spacing w:line="360" w:lineRule="auto"/>
        <w:jc w:val="both"/>
      </w:pPr>
    </w:p>
    <w:p w:rsidR="00E069A6" w:rsidRDefault="00E069A6" w:rsidP="00E069A6">
      <w:pPr>
        <w:pStyle w:val="NormalnyWeb"/>
        <w:shd w:val="clear" w:color="auto" w:fill="FFFFFF"/>
        <w:spacing w:line="360" w:lineRule="auto"/>
        <w:jc w:val="both"/>
      </w:pPr>
    </w:p>
    <w:p w:rsidR="00E069A6" w:rsidRDefault="00E069A6" w:rsidP="00E069A6">
      <w:pPr>
        <w:pStyle w:val="NormalnyWeb"/>
        <w:shd w:val="clear" w:color="auto" w:fill="FFFFFF"/>
        <w:spacing w:line="360" w:lineRule="auto"/>
        <w:jc w:val="both"/>
      </w:pPr>
    </w:p>
    <w:p w:rsidR="00E069A6" w:rsidRDefault="00E069A6" w:rsidP="00E069A6">
      <w:pPr>
        <w:pStyle w:val="NormalnyWeb"/>
        <w:shd w:val="clear" w:color="auto" w:fill="FFFFFF"/>
        <w:spacing w:line="360" w:lineRule="auto"/>
        <w:jc w:val="both"/>
        <w:rPr>
          <w:color w:val="000000"/>
        </w:rPr>
      </w:pPr>
    </w:p>
    <w:p w:rsidR="00E069A6" w:rsidRPr="00273177" w:rsidRDefault="00E069A6" w:rsidP="00E069A6">
      <w:pPr>
        <w:pStyle w:val="NormalnyWeb"/>
        <w:shd w:val="clear" w:color="auto" w:fill="FFFFFF"/>
        <w:spacing w:line="360" w:lineRule="auto"/>
        <w:ind w:left="426" w:hanging="426"/>
        <w:jc w:val="both"/>
        <w:rPr>
          <w:b/>
          <w:color w:val="000000"/>
        </w:rPr>
      </w:pPr>
      <w:r>
        <w:rPr>
          <w:b/>
          <w:color w:val="000000"/>
        </w:rPr>
        <w:lastRenderedPageBreak/>
        <w:t xml:space="preserve">IV. </w:t>
      </w:r>
      <w:r w:rsidRPr="00273177">
        <w:rPr>
          <w:b/>
          <w:color w:val="000000"/>
        </w:rPr>
        <w:t xml:space="preserve">Udzielanie rodzinom, w których występują problemy narkomanii, pomocy </w:t>
      </w:r>
      <w:r>
        <w:rPr>
          <w:b/>
          <w:color w:val="000000"/>
        </w:rPr>
        <w:t xml:space="preserve"> </w:t>
      </w:r>
      <w:r w:rsidRPr="00273177">
        <w:rPr>
          <w:b/>
          <w:color w:val="000000"/>
        </w:rPr>
        <w:t>psychospołecznej i prawnej.  Pomoc społeczna osobom uzależnionym i rodzinom osób uzależnionych dotkniętym ubóstwem i wykluczeniem społecznym, integrowanie ze środowiskiem lokalnym tych osób z wykorzystaniem pracy s</w:t>
      </w:r>
      <w:r>
        <w:rPr>
          <w:b/>
          <w:color w:val="000000"/>
        </w:rPr>
        <w:t>ocjalnej i kontraktu socjalnego.</w:t>
      </w:r>
    </w:p>
    <w:p w:rsidR="00E069A6" w:rsidRDefault="00E069A6" w:rsidP="00E069A6">
      <w:pPr>
        <w:pStyle w:val="NormalnyWeb"/>
        <w:numPr>
          <w:ilvl w:val="0"/>
          <w:numId w:val="6"/>
        </w:numPr>
        <w:shd w:val="clear" w:color="auto" w:fill="FFFFFF"/>
        <w:spacing w:line="360" w:lineRule="auto"/>
        <w:jc w:val="both"/>
        <w:rPr>
          <w:color w:val="000000"/>
        </w:rPr>
      </w:pPr>
      <w:r>
        <w:rPr>
          <w:color w:val="000000"/>
        </w:rPr>
        <w:t>Zapewnienie pomocy psychologicznej, terapeutycznej, prawnej i społecznej dla rodzin osób uzależnionych.</w:t>
      </w:r>
    </w:p>
    <w:p w:rsidR="00E069A6" w:rsidRDefault="00E069A6" w:rsidP="00E069A6">
      <w:pPr>
        <w:pStyle w:val="NormalnyWeb"/>
        <w:numPr>
          <w:ilvl w:val="0"/>
          <w:numId w:val="6"/>
        </w:numPr>
        <w:shd w:val="clear" w:color="auto" w:fill="FFFFFF"/>
        <w:spacing w:line="360" w:lineRule="auto"/>
        <w:jc w:val="both"/>
        <w:rPr>
          <w:color w:val="000000"/>
        </w:rPr>
      </w:pPr>
      <w:r>
        <w:rPr>
          <w:color w:val="000000"/>
        </w:rPr>
        <w:t xml:space="preserve">Podjęcie działań  zmierzających do zatrudnienia specjalistów tj. prawnik, pracownika socjalnego, psychologa, terapeuty w Punkcie Konsultacyjnym. Prowadzenie terapii rodzinnej, bądź udzielanie informacji, gdzie można taką pomoc uzyskać. Poradnictwo i motywowanie indywidualne i rodzinne. Działania zmierzające do utworzenia grupy wsparcia o charakterze samopomocowym i terapeutycznym. </w:t>
      </w:r>
    </w:p>
    <w:p w:rsidR="00E069A6" w:rsidRDefault="00E069A6" w:rsidP="00E069A6">
      <w:pPr>
        <w:pStyle w:val="NormalnyWeb"/>
        <w:numPr>
          <w:ilvl w:val="0"/>
          <w:numId w:val="6"/>
        </w:numPr>
        <w:shd w:val="clear" w:color="auto" w:fill="FFFFFF"/>
        <w:spacing w:line="360" w:lineRule="auto"/>
        <w:jc w:val="both"/>
        <w:rPr>
          <w:color w:val="000000"/>
        </w:rPr>
      </w:pPr>
      <w:r>
        <w:rPr>
          <w:color w:val="000000"/>
        </w:rPr>
        <w:t xml:space="preserve">Współpraca ze Stowarzyszeniem </w:t>
      </w:r>
      <w:proofErr w:type="spellStart"/>
      <w:r>
        <w:rPr>
          <w:color w:val="000000"/>
        </w:rPr>
        <w:t>Trzeźwościowym</w:t>
      </w:r>
      <w:proofErr w:type="spellEnd"/>
      <w:r>
        <w:rPr>
          <w:color w:val="000000"/>
        </w:rPr>
        <w:t xml:space="preserve"> Klubem Abstynenta „ Pierwszy Krok”. </w:t>
      </w:r>
    </w:p>
    <w:p w:rsidR="00E069A6" w:rsidRPr="00362F6D" w:rsidRDefault="00E069A6" w:rsidP="00E069A6">
      <w:pPr>
        <w:pStyle w:val="NormalnyWeb"/>
        <w:numPr>
          <w:ilvl w:val="0"/>
          <w:numId w:val="6"/>
        </w:numPr>
        <w:shd w:val="clear" w:color="auto" w:fill="FFFFFF"/>
        <w:spacing w:line="360" w:lineRule="auto"/>
        <w:jc w:val="both"/>
        <w:rPr>
          <w:rStyle w:val="Pogrubienie"/>
          <w:b w:val="0"/>
          <w:bCs w:val="0"/>
          <w:color w:val="000000"/>
        </w:rPr>
      </w:pPr>
      <w:r>
        <w:rPr>
          <w:color w:val="000000"/>
        </w:rPr>
        <w:t>Reintegracja – powrót osób uzależnionych do otwartego społeczeństwa.</w:t>
      </w:r>
    </w:p>
    <w:p w:rsidR="00E069A6" w:rsidRDefault="00E069A6" w:rsidP="00E069A6">
      <w:pPr>
        <w:pStyle w:val="NormalnyWeb"/>
        <w:spacing w:line="360" w:lineRule="auto"/>
        <w:ind w:left="540" w:hanging="540"/>
        <w:jc w:val="both"/>
      </w:pPr>
      <w:r>
        <w:rPr>
          <w:rStyle w:val="Pogrubienie"/>
        </w:rPr>
        <w:t xml:space="preserve"> V. Wspomaganie działań instytucji, organizacji pozarządowych i osób fizycznych, służących rozwiązywaniu problemów  narkomanii.</w:t>
      </w:r>
    </w:p>
    <w:p w:rsidR="00E069A6" w:rsidRDefault="00E069A6" w:rsidP="00E069A6">
      <w:pPr>
        <w:pStyle w:val="NormalnyWeb"/>
        <w:numPr>
          <w:ilvl w:val="1"/>
          <w:numId w:val="6"/>
        </w:numPr>
        <w:tabs>
          <w:tab w:val="clear" w:pos="1440"/>
          <w:tab w:val="num" w:pos="720"/>
        </w:tabs>
        <w:spacing w:line="360" w:lineRule="auto"/>
        <w:ind w:left="720"/>
        <w:jc w:val="both"/>
      </w:pPr>
      <w:r>
        <w:t>Wspieranie działań stowarzyszeń, organizacji  pozarządowych, klubów sportowych  w zakresie organizacji alternatywnych sposobów spędzania wolnego czasu dla dzieci, młodzieży, osób zagrożonych wykluczeniem.</w:t>
      </w:r>
    </w:p>
    <w:p w:rsidR="00E069A6" w:rsidRDefault="00E069A6" w:rsidP="00E069A6">
      <w:pPr>
        <w:pStyle w:val="NormalnyWeb"/>
        <w:numPr>
          <w:ilvl w:val="1"/>
          <w:numId w:val="6"/>
        </w:numPr>
        <w:tabs>
          <w:tab w:val="clear" w:pos="1440"/>
          <w:tab w:val="num" w:pos="720"/>
        </w:tabs>
        <w:spacing w:line="360" w:lineRule="auto"/>
        <w:ind w:left="720"/>
        <w:jc w:val="both"/>
      </w:pPr>
      <w:r>
        <w:t>Wspieranie działań klubów sportowych w zakresie organizacji spotkań, zawodów sportowych turniejów sportowych, prelekcji propagujących sport jako sposób spędzania wolnego czasu.</w:t>
      </w:r>
    </w:p>
    <w:p w:rsidR="00E069A6" w:rsidRPr="004D4327" w:rsidRDefault="00E069A6" w:rsidP="00E069A6">
      <w:pPr>
        <w:pStyle w:val="NormalnyWeb"/>
        <w:tabs>
          <w:tab w:val="left" w:pos="540"/>
        </w:tabs>
        <w:spacing w:line="360" w:lineRule="auto"/>
        <w:ind w:left="540" w:hanging="540"/>
        <w:jc w:val="both"/>
      </w:pPr>
      <w:r w:rsidRPr="004D4327">
        <w:rPr>
          <w:rStyle w:val="Pogrubienie"/>
        </w:rPr>
        <w:t> </w:t>
      </w:r>
      <w:r w:rsidRPr="004D4327">
        <w:rPr>
          <w:b/>
        </w:rPr>
        <w:t>VI</w:t>
      </w:r>
      <w:r w:rsidRPr="004D4327">
        <w:t xml:space="preserve">. </w:t>
      </w:r>
      <w:r w:rsidRPr="004D4327">
        <w:rPr>
          <w:rStyle w:val="Pogrubienie"/>
        </w:rPr>
        <w:t>Pomoc społeczna  osobom uzależnionym i rodzinom uzależnionym dotkniętym ubóstwem  i wykluczeniem społecznym i integrowanie ze środowiskiem  lokalnym tych osób z wykorzystaniem pracy s</w:t>
      </w:r>
      <w:r>
        <w:rPr>
          <w:rStyle w:val="Pogrubienie"/>
        </w:rPr>
        <w:t>ocjalnej i kontraktu socjalnego.</w:t>
      </w:r>
      <w:r w:rsidRPr="004D4327">
        <w:rPr>
          <w:rStyle w:val="Pogrubienie"/>
        </w:rPr>
        <w:t xml:space="preserve"> </w:t>
      </w:r>
    </w:p>
    <w:p w:rsidR="00E069A6" w:rsidRDefault="00E069A6" w:rsidP="00E069A6">
      <w:pPr>
        <w:pStyle w:val="NormalnyWeb"/>
        <w:numPr>
          <w:ilvl w:val="2"/>
          <w:numId w:val="6"/>
        </w:numPr>
        <w:tabs>
          <w:tab w:val="clear" w:pos="2160"/>
          <w:tab w:val="num" w:pos="720"/>
        </w:tabs>
        <w:spacing w:line="360" w:lineRule="auto"/>
        <w:ind w:left="720"/>
        <w:jc w:val="both"/>
      </w:pPr>
      <w:r>
        <w:t xml:space="preserve">Udzielanie pomocy materialnej osobom  uzależnionym i rodzinom uzależnionym </w:t>
      </w:r>
      <w:r>
        <w:br/>
        <w:t>od narkotyków przez Miejsko - Gminny Ośrodek Pomocy Społecznej.</w:t>
      </w:r>
    </w:p>
    <w:p w:rsidR="00E069A6" w:rsidRDefault="00E069A6" w:rsidP="00E069A6">
      <w:pPr>
        <w:pStyle w:val="NormalnyWeb"/>
        <w:numPr>
          <w:ilvl w:val="2"/>
          <w:numId w:val="6"/>
        </w:numPr>
        <w:tabs>
          <w:tab w:val="clear" w:pos="2160"/>
          <w:tab w:val="num" w:pos="720"/>
        </w:tabs>
        <w:spacing w:line="360" w:lineRule="auto"/>
        <w:ind w:hanging="1800"/>
        <w:jc w:val="both"/>
      </w:pPr>
      <w:r>
        <w:t>Pomoc socjalna rodzinom i osobom zagrożonym uzależnieniem od narkotyków.</w:t>
      </w:r>
    </w:p>
    <w:p w:rsidR="00E069A6" w:rsidRDefault="00E069A6" w:rsidP="00E069A6">
      <w:pPr>
        <w:pStyle w:val="NormalnyWeb"/>
        <w:spacing w:line="360" w:lineRule="auto"/>
        <w:ind w:left="2160"/>
        <w:jc w:val="both"/>
      </w:pPr>
    </w:p>
    <w:p w:rsidR="00E069A6" w:rsidRPr="004D4327" w:rsidRDefault="00E069A6" w:rsidP="00E069A6">
      <w:pPr>
        <w:pStyle w:val="NormalnyWeb"/>
        <w:spacing w:line="360" w:lineRule="auto"/>
        <w:jc w:val="both"/>
        <w:rPr>
          <w:b/>
        </w:rPr>
      </w:pPr>
      <w:r w:rsidRPr="004D4327">
        <w:rPr>
          <w:b/>
        </w:rPr>
        <w:lastRenderedPageBreak/>
        <w:t>VII. Przewidywane efekty realizacji Progr</w:t>
      </w:r>
      <w:r>
        <w:rPr>
          <w:b/>
        </w:rPr>
        <w:t>amu Przeciwdziałania Narkomanii.</w:t>
      </w:r>
    </w:p>
    <w:p w:rsidR="00E069A6" w:rsidRDefault="00E069A6" w:rsidP="00E069A6">
      <w:pPr>
        <w:pStyle w:val="NormalnyWeb"/>
        <w:numPr>
          <w:ilvl w:val="3"/>
          <w:numId w:val="6"/>
        </w:numPr>
        <w:tabs>
          <w:tab w:val="clear" w:pos="2880"/>
          <w:tab w:val="num" w:pos="720"/>
        </w:tabs>
        <w:spacing w:line="360" w:lineRule="auto"/>
        <w:ind w:left="720"/>
        <w:jc w:val="both"/>
      </w:pPr>
      <w:r>
        <w:t>Podniesienie świadomości mieszkańców gminy wobec używania środków psychoaktywnych, ze szczególnym uwzględnieniem dopalaczy.</w:t>
      </w:r>
    </w:p>
    <w:p w:rsidR="00E069A6" w:rsidRDefault="00E069A6" w:rsidP="00E069A6">
      <w:pPr>
        <w:pStyle w:val="NormalnyWeb"/>
        <w:numPr>
          <w:ilvl w:val="3"/>
          <w:numId w:val="6"/>
        </w:numPr>
        <w:tabs>
          <w:tab w:val="clear" w:pos="2880"/>
          <w:tab w:val="num" w:pos="720"/>
        </w:tabs>
        <w:spacing w:line="360" w:lineRule="auto"/>
        <w:ind w:left="360" w:firstLine="0"/>
        <w:jc w:val="both"/>
      </w:pPr>
      <w:r>
        <w:t>Udzielenie profesjonalnej pomocy osobom uzależnionym.</w:t>
      </w:r>
    </w:p>
    <w:p w:rsidR="00E069A6" w:rsidRDefault="00E069A6" w:rsidP="00E069A6">
      <w:pPr>
        <w:pStyle w:val="NormalnyWeb"/>
        <w:numPr>
          <w:ilvl w:val="3"/>
          <w:numId w:val="6"/>
        </w:numPr>
        <w:tabs>
          <w:tab w:val="clear" w:pos="2880"/>
          <w:tab w:val="num" w:pos="720"/>
        </w:tabs>
        <w:spacing w:line="360" w:lineRule="auto"/>
        <w:ind w:left="720"/>
        <w:jc w:val="both"/>
      </w:pPr>
      <w:r>
        <w:t xml:space="preserve">Zwiększenie zaangażowania lokalnej społeczności w działania związane </w:t>
      </w:r>
      <w:r>
        <w:br/>
        <w:t>z ograniczeniem zjawiska narkomanii.</w:t>
      </w:r>
    </w:p>
    <w:p w:rsidR="00E069A6" w:rsidRDefault="00E069A6" w:rsidP="00E069A6">
      <w:pPr>
        <w:pStyle w:val="NormalnyWeb"/>
        <w:numPr>
          <w:ilvl w:val="3"/>
          <w:numId w:val="6"/>
        </w:numPr>
        <w:tabs>
          <w:tab w:val="clear" w:pos="2880"/>
          <w:tab w:val="num" w:pos="720"/>
        </w:tabs>
        <w:spacing w:line="360" w:lineRule="auto"/>
        <w:ind w:left="720"/>
        <w:jc w:val="both"/>
      </w:pPr>
      <w:r>
        <w:t>Zbudowanie systemu działań w zakresie pomocy rodzinom i osobom dotkniętym narkomanią.</w:t>
      </w:r>
    </w:p>
    <w:p w:rsidR="00E069A6" w:rsidRPr="004D4327" w:rsidRDefault="00E069A6" w:rsidP="00E069A6">
      <w:pPr>
        <w:pStyle w:val="NormalnyWeb"/>
        <w:numPr>
          <w:ilvl w:val="3"/>
          <w:numId w:val="6"/>
        </w:numPr>
        <w:tabs>
          <w:tab w:val="clear" w:pos="2880"/>
          <w:tab w:val="num" w:pos="720"/>
        </w:tabs>
        <w:spacing w:line="360" w:lineRule="auto"/>
        <w:ind w:left="720"/>
        <w:jc w:val="both"/>
      </w:pPr>
      <w:r>
        <w:t xml:space="preserve">Zmniejszenie skali dysfunkcji występujących w rodzinach wynikających </w:t>
      </w:r>
      <w:r>
        <w:br/>
        <w:t xml:space="preserve">z uzależnienia i </w:t>
      </w:r>
      <w:proofErr w:type="spellStart"/>
      <w:r>
        <w:t>współuzależnienia</w:t>
      </w:r>
      <w:proofErr w:type="spellEnd"/>
      <w:r>
        <w:t xml:space="preserve"> od środków psychoaktywnych.</w:t>
      </w:r>
    </w:p>
    <w:p w:rsidR="00E069A6" w:rsidRPr="00CB5F17" w:rsidRDefault="00E069A6" w:rsidP="00E069A6">
      <w:pPr>
        <w:shd w:val="clear" w:color="auto" w:fill="FFFFFF"/>
        <w:jc w:val="both"/>
        <w:rPr>
          <w:b/>
          <w:color w:val="000000"/>
        </w:rPr>
      </w:pPr>
      <w:r w:rsidRPr="00CB5F17">
        <w:rPr>
          <w:b/>
          <w:color w:val="000000"/>
        </w:rPr>
        <w:t>VIII.  Kontrola realizacji Programu Przeciwdziałania Narkomani</w:t>
      </w:r>
      <w:r>
        <w:rPr>
          <w:b/>
          <w:color w:val="000000"/>
        </w:rPr>
        <w:t>i.</w:t>
      </w:r>
    </w:p>
    <w:p w:rsidR="00E069A6" w:rsidRDefault="00E069A6" w:rsidP="00E069A6">
      <w:pPr>
        <w:shd w:val="clear" w:color="auto" w:fill="FFFFFF"/>
        <w:jc w:val="both"/>
        <w:rPr>
          <w:b/>
          <w:color w:val="000000"/>
          <w:u w:val="single"/>
        </w:rPr>
      </w:pPr>
    </w:p>
    <w:p w:rsidR="00E069A6" w:rsidRPr="000C717D" w:rsidRDefault="00E069A6" w:rsidP="00E069A6">
      <w:pPr>
        <w:numPr>
          <w:ilvl w:val="0"/>
          <w:numId w:val="7"/>
        </w:numPr>
        <w:shd w:val="clear" w:color="auto" w:fill="FFFFFF"/>
        <w:spacing w:line="360" w:lineRule="auto"/>
        <w:jc w:val="both"/>
        <w:rPr>
          <w:bCs/>
          <w:color w:val="000000"/>
        </w:rPr>
      </w:pPr>
      <w:r>
        <w:rPr>
          <w:bCs/>
          <w:color w:val="000000"/>
        </w:rPr>
        <w:t xml:space="preserve">Koordynację i bieżące nadzorowanie zadań wynikających z Programu powierza </w:t>
      </w:r>
      <w:r w:rsidR="00303BC2">
        <w:rPr>
          <w:bCs/>
          <w:color w:val="000000"/>
        </w:rPr>
        <w:br/>
        <w:t xml:space="preserve">się </w:t>
      </w:r>
      <w:r w:rsidR="00906FBD">
        <w:rPr>
          <w:bCs/>
          <w:color w:val="000000"/>
        </w:rPr>
        <w:t>pracownikowi urzędu</w:t>
      </w:r>
      <w:r>
        <w:rPr>
          <w:bCs/>
          <w:color w:val="000000"/>
        </w:rPr>
        <w:t xml:space="preserve">, który opracowuje projekt programu, preliminarz wydatków oraz projekt sprawozdania z realizacji i przedkłada go Burmistrzowi  Bornego  Sulinowa. </w:t>
      </w:r>
    </w:p>
    <w:p w:rsidR="00E069A6" w:rsidRPr="001941AE" w:rsidRDefault="00E069A6" w:rsidP="00E069A6">
      <w:pPr>
        <w:numPr>
          <w:ilvl w:val="0"/>
          <w:numId w:val="7"/>
        </w:numPr>
        <w:shd w:val="clear" w:color="auto" w:fill="FFFFFF"/>
        <w:spacing w:line="360" w:lineRule="auto"/>
        <w:jc w:val="both"/>
        <w:rPr>
          <w:bCs/>
          <w:color w:val="000000"/>
        </w:rPr>
      </w:pPr>
      <w:r>
        <w:t xml:space="preserve">Burmistrz  Bornego  Sulinowa sprawuje na bieżąco nadzór nad realizacją programu </w:t>
      </w:r>
      <w:r>
        <w:br/>
        <w:t xml:space="preserve">i podejmuje niezbędne działania zmierzające do osiągnięcia celów wyznaczonych </w:t>
      </w:r>
      <w:r>
        <w:br/>
        <w:t xml:space="preserve">w programie.  </w:t>
      </w:r>
    </w:p>
    <w:p w:rsidR="00E069A6" w:rsidRDefault="00E069A6" w:rsidP="00E069A6">
      <w:pPr>
        <w:shd w:val="clear" w:color="auto" w:fill="FFFFFF"/>
        <w:spacing w:line="360" w:lineRule="auto"/>
        <w:jc w:val="both"/>
        <w:rPr>
          <w:b/>
          <w:color w:val="000000"/>
          <w:sz w:val="22"/>
          <w:szCs w:val="22"/>
        </w:rPr>
      </w:pPr>
    </w:p>
    <w:p w:rsidR="00E069A6" w:rsidRPr="001941AE" w:rsidRDefault="00E069A6" w:rsidP="00E069A6">
      <w:pPr>
        <w:numPr>
          <w:ilvl w:val="0"/>
          <w:numId w:val="12"/>
        </w:numPr>
        <w:shd w:val="clear" w:color="auto" w:fill="FFFFFF"/>
        <w:tabs>
          <w:tab w:val="clear" w:pos="1080"/>
          <w:tab w:val="num" w:pos="720"/>
        </w:tabs>
        <w:spacing w:line="360" w:lineRule="auto"/>
        <w:ind w:hanging="900"/>
        <w:jc w:val="both"/>
        <w:rPr>
          <w:bCs/>
          <w:color w:val="000000"/>
        </w:rPr>
      </w:pPr>
      <w:r>
        <w:rPr>
          <w:b/>
          <w:color w:val="000000"/>
          <w:sz w:val="22"/>
          <w:szCs w:val="22"/>
        </w:rPr>
        <w:t>ZADANIA DO REALIZACJI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880"/>
        <w:gridCol w:w="3960"/>
        <w:gridCol w:w="1724"/>
      </w:tblGrid>
      <w:tr w:rsidR="00E069A6" w:rsidRPr="00922213" w:rsidTr="004E1163">
        <w:tc>
          <w:tcPr>
            <w:tcW w:w="648" w:type="dxa"/>
          </w:tcPr>
          <w:p w:rsidR="00E069A6" w:rsidRPr="00922213" w:rsidRDefault="00E069A6" w:rsidP="004E1163">
            <w:pPr>
              <w:pStyle w:val="NormalnyWeb"/>
              <w:jc w:val="center"/>
              <w:rPr>
                <w:b/>
                <w:color w:val="000000"/>
              </w:rPr>
            </w:pPr>
            <w:r w:rsidRPr="00922213">
              <w:rPr>
                <w:b/>
                <w:color w:val="000000"/>
                <w:sz w:val="22"/>
                <w:szCs w:val="22"/>
              </w:rPr>
              <w:t xml:space="preserve">Lp. </w:t>
            </w:r>
          </w:p>
        </w:tc>
        <w:tc>
          <w:tcPr>
            <w:tcW w:w="2880" w:type="dxa"/>
          </w:tcPr>
          <w:p w:rsidR="00E069A6" w:rsidRPr="00922213" w:rsidRDefault="00E069A6" w:rsidP="004E1163">
            <w:pPr>
              <w:pStyle w:val="NormalnyWeb"/>
              <w:jc w:val="center"/>
              <w:rPr>
                <w:b/>
                <w:color w:val="000000"/>
              </w:rPr>
            </w:pPr>
            <w:r w:rsidRPr="00922213">
              <w:rPr>
                <w:b/>
                <w:color w:val="000000"/>
                <w:sz w:val="22"/>
                <w:szCs w:val="22"/>
              </w:rPr>
              <w:t xml:space="preserve">Zadanie </w:t>
            </w:r>
          </w:p>
        </w:tc>
        <w:tc>
          <w:tcPr>
            <w:tcW w:w="3960" w:type="dxa"/>
          </w:tcPr>
          <w:p w:rsidR="00E069A6" w:rsidRPr="00922213" w:rsidRDefault="00E069A6" w:rsidP="004E1163">
            <w:pPr>
              <w:pStyle w:val="NormalnyWeb"/>
              <w:jc w:val="center"/>
              <w:rPr>
                <w:b/>
                <w:color w:val="000000"/>
              </w:rPr>
            </w:pPr>
            <w:r w:rsidRPr="00922213">
              <w:rPr>
                <w:b/>
                <w:color w:val="000000"/>
                <w:sz w:val="22"/>
                <w:szCs w:val="22"/>
              </w:rPr>
              <w:t>Działania</w:t>
            </w:r>
          </w:p>
        </w:tc>
        <w:tc>
          <w:tcPr>
            <w:tcW w:w="1724" w:type="dxa"/>
          </w:tcPr>
          <w:p w:rsidR="00E069A6" w:rsidRPr="00922213" w:rsidRDefault="00E069A6" w:rsidP="004E1163">
            <w:pPr>
              <w:pStyle w:val="NormalnyWeb"/>
              <w:jc w:val="center"/>
              <w:rPr>
                <w:b/>
                <w:color w:val="000000"/>
              </w:rPr>
            </w:pPr>
            <w:r w:rsidRPr="00922213">
              <w:rPr>
                <w:b/>
                <w:color w:val="000000"/>
                <w:sz w:val="22"/>
                <w:szCs w:val="22"/>
              </w:rPr>
              <w:t>Realizatorzy</w:t>
            </w:r>
          </w:p>
        </w:tc>
      </w:tr>
      <w:tr w:rsidR="00E069A6" w:rsidRPr="00922213" w:rsidTr="004E1163">
        <w:tc>
          <w:tcPr>
            <w:tcW w:w="648" w:type="dxa"/>
            <w:vMerge w:val="restart"/>
          </w:tcPr>
          <w:p w:rsidR="00E069A6" w:rsidRPr="00922213" w:rsidRDefault="00E069A6" w:rsidP="004E1163">
            <w:pPr>
              <w:pStyle w:val="NormalnyWeb"/>
              <w:jc w:val="center"/>
              <w:rPr>
                <w:b/>
                <w:color w:val="000000"/>
              </w:rPr>
            </w:pPr>
            <w:r w:rsidRPr="00922213">
              <w:rPr>
                <w:b/>
                <w:color w:val="000000"/>
                <w:sz w:val="22"/>
                <w:szCs w:val="22"/>
              </w:rPr>
              <w:t>1.</w:t>
            </w:r>
          </w:p>
        </w:tc>
        <w:tc>
          <w:tcPr>
            <w:tcW w:w="2880" w:type="dxa"/>
            <w:vMerge w:val="restart"/>
          </w:tcPr>
          <w:p w:rsidR="00E069A6" w:rsidRPr="00922213" w:rsidRDefault="00E069A6" w:rsidP="004E1163">
            <w:pPr>
              <w:pStyle w:val="NormalnyWeb"/>
              <w:rPr>
                <w:b/>
                <w:color w:val="000000"/>
              </w:rPr>
            </w:pPr>
            <w:r w:rsidRPr="00922213">
              <w:rPr>
                <w:bCs/>
                <w:sz w:val="22"/>
                <w:szCs w:val="22"/>
              </w:rPr>
              <w:t xml:space="preserve">Zwiększenie dostępności pomocy medycznej, terapeutycznej </w:t>
            </w:r>
            <w:r w:rsidRPr="00922213">
              <w:rPr>
                <w:bCs/>
                <w:sz w:val="22"/>
                <w:szCs w:val="22"/>
              </w:rPr>
              <w:br/>
              <w:t xml:space="preserve">i rehabilitacyjnej dla osób uzależnionych </w:t>
            </w:r>
            <w:r w:rsidRPr="00922213">
              <w:rPr>
                <w:bCs/>
                <w:sz w:val="22"/>
                <w:szCs w:val="22"/>
              </w:rPr>
              <w:br/>
              <w:t>i osób zagrożonych uzależnieniem</w:t>
            </w:r>
          </w:p>
        </w:tc>
        <w:tc>
          <w:tcPr>
            <w:tcW w:w="3960" w:type="dxa"/>
          </w:tcPr>
          <w:p w:rsidR="00E069A6" w:rsidRPr="00922213" w:rsidRDefault="00E069A6" w:rsidP="004E1163">
            <w:pPr>
              <w:pStyle w:val="NormalnyWeb"/>
              <w:ind w:left="252" w:hanging="180"/>
            </w:pPr>
            <w:r w:rsidRPr="00922213">
              <w:rPr>
                <w:b/>
                <w:color w:val="000000"/>
                <w:sz w:val="22"/>
                <w:szCs w:val="22"/>
              </w:rPr>
              <w:t xml:space="preserve">- </w:t>
            </w:r>
            <w:r w:rsidRPr="00922213">
              <w:rPr>
                <w:sz w:val="22"/>
                <w:szCs w:val="22"/>
              </w:rPr>
              <w:t xml:space="preserve">dofinansowanie istniejących świetlic (wiejskich, szkolnych) </w:t>
            </w:r>
            <w:r w:rsidRPr="00922213">
              <w:rPr>
                <w:sz w:val="22"/>
                <w:szCs w:val="22"/>
              </w:rPr>
              <w:br/>
              <w:t xml:space="preserve">z przeznaczeniem środków na prowadzenie zajęć, programów skierowanych do osób z rodzin zagrożonych </w:t>
            </w:r>
            <w:r w:rsidRPr="00922213">
              <w:rPr>
                <w:sz w:val="22"/>
                <w:szCs w:val="22"/>
              </w:rPr>
              <w:br/>
              <w:t>i dysfunkcyjnych,</w:t>
            </w:r>
          </w:p>
          <w:p w:rsidR="00E069A6" w:rsidRPr="00922213" w:rsidRDefault="00E069A6" w:rsidP="004E1163">
            <w:pPr>
              <w:pStyle w:val="NormalnyWeb"/>
              <w:ind w:left="252" w:hanging="180"/>
            </w:pPr>
            <w:r w:rsidRPr="00922213">
              <w:rPr>
                <w:b/>
                <w:color w:val="000000"/>
                <w:sz w:val="22"/>
                <w:szCs w:val="22"/>
              </w:rPr>
              <w:t xml:space="preserve">-  </w:t>
            </w:r>
            <w:r w:rsidRPr="00922213">
              <w:rPr>
                <w:sz w:val="22"/>
                <w:szCs w:val="22"/>
              </w:rPr>
              <w:t>rozszerzenie działalności Punktu Konsultacyjnego, planowane zatrudnienie specjalistów (psycholog, terapeuta, prawnik),</w:t>
            </w:r>
          </w:p>
          <w:p w:rsidR="00E069A6" w:rsidRPr="00922213" w:rsidRDefault="00E069A6" w:rsidP="004E1163">
            <w:pPr>
              <w:pStyle w:val="NormalnyWeb"/>
              <w:ind w:left="252" w:hanging="180"/>
            </w:pPr>
            <w:r w:rsidRPr="00922213">
              <w:rPr>
                <w:b/>
                <w:color w:val="000000"/>
                <w:sz w:val="22"/>
                <w:szCs w:val="22"/>
              </w:rPr>
              <w:t>-</w:t>
            </w:r>
            <w:r w:rsidRPr="00922213">
              <w:rPr>
                <w:sz w:val="22"/>
                <w:szCs w:val="22"/>
              </w:rPr>
              <w:t xml:space="preserve">  wyjaśnienie spirali uzależnień dla osób zainteresowanych (organizowanie spotkań skierowanych do społeczności lokalnej),</w:t>
            </w:r>
          </w:p>
          <w:p w:rsidR="00E069A6" w:rsidRPr="00922213" w:rsidRDefault="00E069A6" w:rsidP="004E1163">
            <w:pPr>
              <w:pStyle w:val="NormalnyWeb"/>
              <w:ind w:left="252" w:hanging="180"/>
            </w:pPr>
            <w:r w:rsidRPr="00922213">
              <w:rPr>
                <w:b/>
                <w:color w:val="000000"/>
                <w:sz w:val="22"/>
                <w:szCs w:val="22"/>
              </w:rPr>
              <w:lastRenderedPageBreak/>
              <w:t>-</w:t>
            </w:r>
            <w:r w:rsidRPr="00922213">
              <w:rPr>
                <w:sz w:val="22"/>
                <w:szCs w:val="22"/>
              </w:rPr>
              <w:t xml:space="preserve"> udostępnianie zainteresowanym informacji </w:t>
            </w:r>
            <w:r w:rsidRPr="00922213">
              <w:rPr>
                <w:sz w:val="22"/>
                <w:szCs w:val="22"/>
              </w:rPr>
              <w:br/>
              <w:t>o adresach, miejscach specjalistycznych instytucji, organizacji służących bezpłatną pomocą, kierowanie osób uzależnionych do odpowiednich placówek, instytucji.</w:t>
            </w:r>
          </w:p>
        </w:tc>
        <w:tc>
          <w:tcPr>
            <w:tcW w:w="1724" w:type="dxa"/>
          </w:tcPr>
          <w:p w:rsidR="00E069A6" w:rsidRPr="00922213" w:rsidRDefault="00E069A6" w:rsidP="004E1163">
            <w:pPr>
              <w:pStyle w:val="NormalnyWeb"/>
              <w:jc w:val="center"/>
              <w:rPr>
                <w:color w:val="000000"/>
              </w:rPr>
            </w:pPr>
            <w:r w:rsidRPr="00922213">
              <w:rPr>
                <w:color w:val="000000"/>
                <w:sz w:val="22"/>
                <w:szCs w:val="22"/>
              </w:rPr>
              <w:lastRenderedPageBreak/>
              <w:t xml:space="preserve">Urząd Miejski </w:t>
            </w:r>
          </w:p>
        </w:tc>
      </w:tr>
      <w:tr w:rsidR="00E069A6" w:rsidRPr="00922213" w:rsidTr="004E1163">
        <w:tc>
          <w:tcPr>
            <w:tcW w:w="648" w:type="dxa"/>
            <w:vMerge/>
          </w:tcPr>
          <w:p w:rsidR="00E069A6" w:rsidRPr="00922213" w:rsidRDefault="00E069A6" w:rsidP="004E1163">
            <w:pPr>
              <w:pStyle w:val="NormalnyWeb"/>
              <w:jc w:val="center"/>
              <w:rPr>
                <w:b/>
                <w:color w:val="000000"/>
              </w:rPr>
            </w:pPr>
          </w:p>
        </w:tc>
        <w:tc>
          <w:tcPr>
            <w:tcW w:w="2880" w:type="dxa"/>
            <w:vMerge/>
          </w:tcPr>
          <w:p w:rsidR="00E069A6" w:rsidRPr="00922213" w:rsidRDefault="00E069A6" w:rsidP="004E1163">
            <w:pPr>
              <w:pStyle w:val="NormalnyWeb"/>
              <w:rPr>
                <w:bCs/>
              </w:rPr>
            </w:pPr>
          </w:p>
        </w:tc>
        <w:tc>
          <w:tcPr>
            <w:tcW w:w="3960" w:type="dxa"/>
          </w:tcPr>
          <w:p w:rsidR="00E069A6" w:rsidRPr="00922213" w:rsidRDefault="00E069A6" w:rsidP="004E1163">
            <w:pPr>
              <w:pStyle w:val="NormalnyWeb"/>
              <w:ind w:left="252" w:hanging="180"/>
            </w:pPr>
            <w:r w:rsidRPr="00922213">
              <w:rPr>
                <w:sz w:val="22"/>
                <w:szCs w:val="22"/>
              </w:rPr>
              <w:t>- udzielanie pierwszej pomocy osobom uzależnionym,</w:t>
            </w:r>
          </w:p>
          <w:p w:rsidR="00E069A6" w:rsidRPr="00922213" w:rsidRDefault="00E069A6" w:rsidP="004E1163">
            <w:pPr>
              <w:pStyle w:val="NormalnyWeb"/>
              <w:ind w:left="252" w:hanging="180"/>
            </w:pPr>
            <w:r w:rsidRPr="00922213">
              <w:rPr>
                <w:sz w:val="22"/>
                <w:szCs w:val="22"/>
              </w:rPr>
              <w:t>- wczesna diagnoza problemu.</w:t>
            </w:r>
          </w:p>
          <w:p w:rsidR="00E069A6" w:rsidRPr="00922213" w:rsidRDefault="00E069A6" w:rsidP="004E1163">
            <w:pPr>
              <w:pStyle w:val="NormalnyWeb"/>
              <w:ind w:left="252" w:hanging="180"/>
            </w:pPr>
          </w:p>
        </w:tc>
        <w:tc>
          <w:tcPr>
            <w:tcW w:w="1724" w:type="dxa"/>
          </w:tcPr>
          <w:p w:rsidR="00E069A6" w:rsidRPr="00922213" w:rsidRDefault="00E069A6" w:rsidP="004E1163">
            <w:pPr>
              <w:pStyle w:val="NormalnyWeb"/>
              <w:jc w:val="center"/>
              <w:rPr>
                <w:color w:val="000000"/>
              </w:rPr>
            </w:pPr>
            <w:r w:rsidRPr="00922213">
              <w:rPr>
                <w:color w:val="000000"/>
                <w:sz w:val="22"/>
                <w:szCs w:val="22"/>
              </w:rPr>
              <w:t>ZOZ</w:t>
            </w:r>
          </w:p>
        </w:tc>
      </w:tr>
      <w:tr w:rsidR="00E069A6" w:rsidRPr="00922213" w:rsidTr="004E1163">
        <w:tc>
          <w:tcPr>
            <w:tcW w:w="648" w:type="dxa"/>
            <w:vMerge/>
          </w:tcPr>
          <w:p w:rsidR="00E069A6" w:rsidRPr="00922213" w:rsidRDefault="00E069A6" w:rsidP="004E1163">
            <w:pPr>
              <w:pStyle w:val="NormalnyWeb"/>
              <w:jc w:val="center"/>
              <w:rPr>
                <w:b/>
                <w:color w:val="000000"/>
              </w:rPr>
            </w:pPr>
          </w:p>
        </w:tc>
        <w:tc>
          <w:tcPr>
            <w:tcW w:w="2880" w:type="dxa"/>
            <w:vMerge/>
          </w:tcPr>
          <w:p w:rsidR="00E069A6" w:rsidRPr="00922213" w:rsidRDefault="00E069A6" w:rsidP="004E1163">
            <w:pPr>
              <w:pStyle w:val="NormalnyWeb"/>
              <w:rPr>
                <w:bCs/>
              </w:rPr>
            </w:pPr>
          </w:p>
        </w:tc>
        <w:tc>
          <w:tcPr>
            <w:tcW w:w="3960" w:type="dxa"/>
          </w:tcPr>
          <w:p w:rsidR="00E069A6" w:rsidRPr="00922213" w:rsidRDefault="00E069A6" w:rsidP="004E1163">
            <w:pPr>
              <w:pStyle w:val="NormalnyWeb"/>
              <w:ind w:left="252" w:hanging="180"/>
              <w:rPr>
                <w:b/>
                <w:color w:val="000000"/>
              </w:rPr>
            </w:pPr>
            <w:r w:rsidRPr="00922213">
              <w:rPr>
                <w:sz w:val="22"/>
                <w:szCs w:val="22"/>
              </w:rPr>
              <w:t>- działania promujące zdrowy styl życia poprzez kształtowanie nawyków i przyzwyczajeń zdrowotnych, zwrócenie uwagi na prawidłowe odżywianie, higienę pracy i ciała.</w:t>
            </w:r>
          </w:p>
        </w:tc>
        <w:tc>
          <w:tcPr>
            <w:tcW w:w="1724" w:type="dxa"/>
          </w:tcPr>
          <w:p w:rsidR="00E069A6" w:rsidRPr="00922213" w:rsidRDefault="00E069A6" w:rsidP="004E1163">
            <w:pPr>
              <w:pStyle w:val="NormalnyWeb"/>
              <w:jc w:val="center"/>
              <w:rPr>
                <w:color w:val="000000"/>
              </w:rPr>
            </w:pPr>
            <w:r w:rsidRPr="00922213">
              <w:rPr>
                <w:color w:val="000000"/>
                <w:sz w:val="22"/>
                <w:szCs w:val="22"/>
              </w:rPr>
              <w:t>Szkoły</w:t>
            </w:r>
          </w:p>
        </w:tc>
      </w:tr>
      <w:tr w:rsidR="00E069A6" w:rsidRPr="00922213" w:rsidTr="004E1163">
        <w:tc>
          <w:tcPr>
            <w:tcW w:w="648" w:type="dxa"/>
          </w:tcPr>
          <w:p w:rsidR="00E069A6" w:rsidRPr="00922213" w:rsidRDefault="00E069A6" w:rsidP="004E1163">
            <w:pPr>
              <w:pStyle w:val="NormalnyWeb"/>
              <w:jc w:val="center"/>
              <w:rPr>
                <w:b/>
                <w:color w:val="000000"/>
              </w:rPr>
            </w:pPr>
            <w:r w:rsidRPr="00922213">
              <w:rPr>
                <w:b/>
                <w:color w:val="000000"/>
                <w:sz w:val="22"/>
                <w:szCs w:val="22"/>
              </w:rPr>
              <w:t xml:space="preserve">2. </w:t>
            </w:r>
          </w:p>
        </w:tc>
        <w:tc>
          <w:tcPr>
            <w:tcW w:w="2880" w:type="dxa"/>
          </w:tcPr>
          <w:p w:rsidR="00E069A6" w:rsidRPr="00922213" w:rsidRDefault="00E069A6" w:rsidP="004E1163">
            <w:pPr>
              <w:pStyle w:val="NormalnyWeb"/>
              <w:rPr>
                <w:bCs/>
              </w:rPr>
            </w:pPr>
            <w:r w:rsidRPr="00922213">
              <w:rPr>
                <w:bCs/>
                <w:sz w:val="22"/>
                <w:szCs w:val="22"/>
              </w:rPr>
              <w:t xml:space="preserve">Udzielanie rodzinom, </w:t>
            </w:r>
            <w:r w:rsidRPr="00922213">
              <w:rPr>
                <w:bCs/>
                <w:sz w:val="22"/>
                <w:szCs w:val="22"/>
              </w:rPr>
              <w:br/>
              <w:t xml:space="preserve">w których występują problemy narkomanii, pomocy psychospołecznej </w:t>
            </w:r>
            <w:r w:rsidRPr="00922213">
              <w:rPr>
                <w:bCs/>
                <w:sz w:val="22"/>
                <w:szCs w:val="22"/>
              </w:rPr>
              <w:br/>
              <w:t>i  prawnej</w:t>
            </w:r>
          </w:p>
        </w:tc>
        <w:tc>
          <w:tcPr>
            <w:tcW w:w="3960" w:type="dxa"/>
          </w:tcPr>
          <w:p w:rsidR="00E069A6" w:rsidRPr="00922213" w:rsidRDefault="00E069A6" w:rsidP="004E1163">
            <w:pPr>
              <w:pStyle w:val="NormalnyWeb"/>
              <w:ind w:left="252" w:hanging="180"/>
            </w:pPr>
            <w:r w:rsidRPr="00922213">
              <w:rPr>
                <w:sz w:val="22"/>
                <w:szCs w:val="22"/>
              </w:rPr>
              <w:t>- działalność Punktu Konsultacyjnego.</w:t>
            </w:r>
          </w:p>
        </w:tc>
        <w:tc>
          <w:tcPr>
            <w:tcW w:w="1724" w:type="dxa"/>
          </w:tcPr>
          <w:p w:rsidR="00E069A6" w:rsidRPr="00922213" w:rsidRDefault="00E069A6" w:rsidP="004E1163">
            <w:pPr>
              <w:pStyle w:val="NormalnyWeb"/>
              <w:jc w:val="center"/>
              <w:rPr>
                <w:color w:val="000000"/>
              </w:rPr>
            </w:pPr>
            <w:r w:rsidRPr="00922213">
              <w:rPr>
                <w:color w:val="000000"/>
                <w:sz w:val="22"/>
                <w:szCs w:val="22"/>
              </w:rPr>
              <w:t xml:space="preserve">Urząd Miejski </w:t>
            </w:r>
          </w:p>
        </w:tc>
      </w:tr>
      <w:tr w:rsidR="00E069A6" w:rsidRPr="00922213" w:rsidTr="004E1163">
        <w:tc>
          <w:tcPr>
            <w:tcW w:w="648" w:type="dxa"/>
          </w:tcPr>
          <w:p w:rsidR="00E069A6" w:rsidRPr="00922213" w:rsidRDefault="00E069A6" w:rsidP="004E1163">
            <w:pPr>
              <w:pStyle w:val="NormalnyWeb"/>
              <w:jc w:val="center"/>
              <w:rPr>
                <w:b/>
                <w:color w:val="000000"/>
              </w:rPr>
            </w:pPr>
            <w:r w:rsidRPr="00922213">
              <w:rPr>
                <w:b/>
                <w:color w:val="000000"/>
                <w:sz w:val="22"/>
                <w:szCs w:val="22"/>
              </w:rPr>
              <w:t>3.</w:t>
            </w:r>
          </w:p>
        </w:tc>
        <w:tc>
          <w:tcPr>
            <w:tcW w:w="2880" w:type="dxa"/>
          </w:tcPr>
          <w:p w:rsidR="00E069A6" w:rsidRPr="00922213" w:rsidRDefault="00E069A6" w:rsidP="004E1163">
            <w:pPr>
              <w:pStyle w:val="NormalnyWeb"/>
              <w:rPr>
                <w:bCs/>
              </w:rPr>
            </w:pPr>
            <w:r w:rsidRPr="00922213">
              <w:rPr>
                <w:bCs/>
                <w:sz w:val="22"/>
                <w:szCs w:val="22"/>
              </w:rPr>
              <w:t>Działania prewencyjne</w:t>
            </w:r>
          </w:p>
        </w:tc>
        <w:tc>
          <w:tcPr>
            <w:tcW w:w="3960" w:type="dxa"/>
          </w:tcPr>
          <w:p w:rsidR="00E069A6" w:rsidRPr="00922213" w:rsidRDefault="00E069A6" w:rsidP="004E1163">
            <w:pPr>
              <w:pStyle w:val="NormalnyWeb"/>
              <w:ind w:left="252" w:hanging="180"/>
              <w:rPr>
                <w:bCs/>
              </w:rPr>
            </w:pPr>
            <w:r w:rsidRPr="00922213">
              <w:rPr>
                <w:sz w:val="22"/>
                <w:szCs w:val="22"/>
              </w:rPr>
              <w:t xml:space="preserve">- wzmożone kontrole drogowe na terenie gminy </w:t>
            </w:r>
            <w:r w:rsidRPr="00922213">
              <w:rPr>
                <w:bCs/>
                <w:sz w:val="22"/>
                <w:szCs w:val="22"/>
              </w:rPr>
              <w:t>m.in. skierowane na osoby kierujące pojazdami mechanicznymi pod wpływem środków odurzających, ze szczególnym uwzględnieniem dopalaczy,</w:t>
            </w:r>
          </w:p>
          <w:p w:rsidR="00E069A6" w:rsidRPr="00922213" w:rsidRDefault="00E069A6" w:rsidP="004E1163">
            <w:pPr>
              <w:pStyle w:val="NormalnyWeb"/>
              <w:ind w:left="252" w:hanging="180"/>
            </w:pPr>
            <w:r w:rsidRPr="00922213">
              <w:rPr>
                <w:sz w:val="22"/>
                <w:szCs w:val="22"/>
              </w:rPr>
              <w:t>- dokonywanie kontroli miejsc szczególnie narażonych na działalność dealerów narkotykowych (lokale gastronomiczne, szkoły, place zabaw, dyskoteki, świetlice wiejskie, itp.),</w:t>
            </w:r>
          </w:p>
          <w:p w:rsidR="00E069A6" w:rsidRPr="00922213" w:rsidRDefault="00E069A6" w:rsidP="004E1163">
            <w:pPr>
              <w:pStyle w:val="NormalnyWeb"/>
              <w:ind w:left="252" w:hanging="180"/>
            </w:pPr>
            <w:r w:rsidRPr="00922213">
              <w:rPr>
                <w:sz w:val="22"/>
                <w:szCs w:val="22"/>
              </w:rPr>
              <w:t>- przeciwdziałanie rozprowadzaniu narkotyków wśród dzieci i młodzieży,</w:t>
            </w:r>
          </w:p>
          <w:p w:rsidR="00E069A6" w:rsidRPr="00922213" w:rsidRDefault="00E069A6" w:rsidP="004E1163">
            <w:pPr>
              <w:pStyle w:val="NormalnyWeb"/>
              <w:ind w:left="252" w:hanging="180"/>
            </w:pPr>
            <w:r w:rsidRPr="00922213">
              <w:rPr>
                <w:sz w:val="22"/>
                <w:szCs w:val="22"/>
              </w:rPr>
              <w:t>- niezwłoczne reagowanie na każdy kontakt osoby, a w szczególności  dziecka/ucznia  z narkotykami,</w:t>
            </w:r>
          </w:p>
        </w:tc>
        <w:tc>
          <w:tcPr>
            <w:tcW w:w="1724" w:type="dxa"/>
          </w:tcPr>
          <w:p w:rsidR="00E069A6" w:rsidRPr="00922213" w:rsidRDefault="00E069A6" w:rsidP="004E1163">
            <w:pPr>
              <w:pStyle w:val="NormalnyWeb"/>
              <w:jc w:val="center"/>
              <w:rPr>
                <w:color w:val="000000"/>
              </w:rPr>
            </w:pPr>
            <w:r w:rsidRPr="00922213">
              <w:rPr>
                <w:bCs/>
                <w:sz w:val="22"/>
                <w:szCs w:val="22"/>
              </w:rPr>
              <w:t>Komisariat Policji</w:t>
            </w:r>
          </w:p>
        </w:tc>
      </w:tr>
      <w:tr w:rsidR="00E069A6" w:rsidRPr="00922213" w:rsidTr="004E1163">
        <w:tc>
          <w:tcPr>
            <w:tcW w:w="648" w:type="dxa"/>
          </w:tcPr>
          <w:p w:rsidR="00E069A6" w:rsidRPr="00922213" w:rsidRDefault="00E069A6" w:rsidP="004E1163">
            <w:pPr>
              <w:pStyle w:val="NormalnyWeb"/>
              <w:jc w:val="center"/>
              <w:rPr>
                <w:b/>
                <w:color w:val="000000"/>
              </w:rPr>
            </w:pPr>
            <w:r w:rsidRPr="00922213">
              <w:rPr>
                <w:b/>
                <w:color w:val="000000"/>
                <w:sz w:val="22"/>
                <w:szCs w:val="22"/>
              </w:rPr>
              <w:t>4.</w:t>
            </w:r>
          </w:p>
        </w:tc>
        <w:tc>
          <w:tcPr>
            <w:tcW w:w="2880" w:type="dxa"/>
          </w:tcPr>
          <w:p w:rsidR="00E069A6" w:rsidRPr="00922213" w:rsidRDefault="00E069A6" w:rsidP="004E1163">
            <w:pPr>
              <w:pStyle w:val="NormalnyWeb"/>
              <w:rPr>
                <w:bCs/>
              </w:rPr>
            </w:pPr>
            <w:r w:rsidRPr="00922213">
              <w:rPr>
                <w:bCs/>
                <w:sz w:val="22"/>
                <w:szCs w:val="22"/>
              </w:rPr>
              <w:t xml:space="preserve">Wspomaganie działań instytucji, organizacji pozarządowych </w:t>
            </w:r>
            <w:r w:rsidRPr="00922213">
              <w:rPr>
                <w:bCs/>
                <w:sz w:val="22"/>
                <w:szCs w:val="22"/>
              </w:rPr>
              <w:br/>
              <w:t>i osób fizycznych służących rozwiązywaniu problemów narkomanii</w:t>
            </w:r>
          </w:p>
        </w:tc>
        <w:tc>
          <w:tcPr>
            <w:tcW w:w="3960" w:type="dxa"/>
          </w:tcPr>
          <w:p w:rsidR="00E069A6" w:rsidRPr="00922213" w:rsidRDefault="00E069A6" w:rsidP="004E1163">
            <w:pPr>
              <w:pStyle w:val="NormalnyWeb"/>
              <w:ind w:left="252" w:hanging="180"/>
            </w:pPr>
            <w:r w:rsidRPr="00922213">
              <w:rPr>
                <w:sz w:val="22"/>
                <w:szCs w:val="22"/>
              </w:rPr>
              <w:t>- finansowanie/dofinansowanie szkoleń dla realizatorów programu.</w:t>
            </w:r>
          </w:p>
        </w:tc>
        <w:tc>
          <w:tcPr>
            <w:tcW w:w="1724" w:type="dxa"/>
          </w:tcPr>
          <w:p w:rsidR="00E069A6" w:rsidRPr="00922213" w:rsidRDefault="00E069A6" w:rsidP="004E1163">
            <w:pPr>
              <w:pStyle w:val="NormalnyWeb"/>
              <w:jc w:val="center"/>
              <w:rPr>
                <w:bCs/>
              </w:rPr>
            </w:pPr>
            <w:r w:rsidRPr="00922213">
              <w:rPr>
                <w:bCs/>
                <w:sz w:val="22"/>
                <w:szCs w:val="22"/>
              </w:rPr>
              <w:t xml:space="preserve">Urząd Miejski </w:t>
            </w:r>
          </w:p>
        </w:tc>
      </w:tr>
      <w:tr w:rsidR="00E069A6" w:rsidRPr="00922213" w:rsidTr="004E1163">
        <w:tc>
          <w:tcPr>
            <w:tcW w:w="648" w:type="dxa"/>
          </w:tcPr>
          <w:p w:rsidR="00E069A6" w:rsidRPr="00922213" w:rsidRDefault="00E069A6" w:rsidP="004E1163">
            <w:pPr>
              <w:pStyle w:val="NormalnyWeb"/>
              <w:jc w:val="center"/>
              <w:rPr>
                <w:b/>
                <w:color w:val="000000"/>
              </w:rPr>
            </w:pPr>
            <w:r w:rsidRPr="00922213">
              <w:rPr>
                <w:b/>
                <w:color w:val="000000"/>
                <w:sz w:val="22"/>
                <w:szCs w:val="22"/>
              </w:rPr>
              <w:t>5.</w:t>
            </w:r>
          </w:p>
        </w:tc>
        <w:tc>
          <w:tcPr>
            <w:tcW w:w="2880" w:type="dxa"/>
          </w:tcPr>
          <w:p w:rsidR="00E069A6" w:rsidRPr="00922213" w:rsidRDefault="00E069A6" w:rsidP="004E1163">
            <w:pPr>
              <w:pStyle w:val="NormalnyWeb"/>
              <w:rPr>
                <w:bCs/>
              </w:rPr>
            </w:pPr>
            <w:r w:rsidRPr="00922213">
              <w:rPr>
                <w:bCs/>
                <w:sz w:val="22"/>
                <w:szCs w:val="22"/>
              </w:rPr>
              <w:t xml:space="preserve">Pomoc społeczna osobom uzależnionym </w:t>
            </w:r>
            <w:r w:rsidRPr="00922213">
              <w:rPr>
                <w:bCs/>
                <w:sz w:val="22"/>
                <w:szCs w:val="22"/>
              </w:rPr>
              <w:br/>
              <w:t>i rodzinom osób uzależnionych dotkniętym ubóstwem</w:t>
            </w:r>
            <w:r w:rsidRPr="00922213">
              <w:rPr>
                <w:bCs/>
                <w:sz w:val="22"/>
                <w:szCs w:val="22"/>
              </w:rPr>
              <w:br/>
            </w:r>
            <w:r w:rsidRPr="00922213">
              <w:rPr>
                <w:bCs/>
                <w:sz w:val="22"/>
                <w:szCs w:val="22"/>
              </w:rPr>
              <w:lastRenderedPageBreak/>
              <w:t xml:space="preserve">i wykluczeniem społecznym </w:t>
            </w:r>
            <w:r w:rsidRPr="00922213">
              <w:rPr>
                <w:bCs/>
                <w:sz w:val="22"/>
                <w:szCs w:val="22"/>
              </w:rPr>
              <w:br/>
              <w:t>i integrowanie ze środowiskiem lokalnym tych osób z wykorzystaniem pracy socjalnej i kontraktu socjalnego</w:t>
            </w:r>
          </w:p>
        </w:tc>
        <w:tc>
          <w:tcPr>
            <w:tcW w:w="3960" w:type="dxa"/>
          </w:tcPr>
          <w:p w:rsidR="00E069A6" w:rsidRPr="00922213" w:rsidRDefault="00E069A6" w:rsidP="004E1163">
            <w:pPr>
              <w:pStyle w:val="NormalnyWeb"/>
              <w:ind w:left="252" w:hanging="180"/>
            </w:pPr>
            <w:r w:rsidRPr="00922213">
              <w:rPr>
                <w:sz w:val="22"/>
                <w:szCs w:val="22"/>
              </w:rPr>
              <w:lastRenderedPageBreak/>
              <w:t xml:space="preserve">- współpraca służb socjalnych na rzecz osób dotkniętych uzależnieniem i ich rodzin. </w:t>
            </w:r>
          </w:p>
        </w:tc>
        <w:tc>
          <w:tcPr>
            <w:tcW w:w="1724" w:type="dxa"/>
          </w:tcPr>
          <w:p w:rsidR="00E069A6" w:rsidRPr="00922213" w:rsidRDefault="00E069A6" w:rsidP="004E1163">
            <w:pPr>
              <w:pStyle w:val="NormalnyWeb"/>
              <w:jc w:val="center"/>
              <w:rPr>
                <w:bCs/>
              </w:rPr>
            </w:pPr>
            <w:r w:rsidRPr="00922213">
              <w:rPr>
                <w:bCs/>
                <w:sz w:val="22"/>
                <w:szCs w:val="22"/>
              </w:rPr>
              <w:t>MGOPS</w:t>
            </w:r>
          </w:p>
        </w:tc>
      </w:tr>
      <w:tr w:rsidR="00E069A6" w:rsidRPr="00922213" w:rsidTr="004E1163">
        <w:tc>
          <w:tcPr>
            <w:tcW w:w="648" w:type="dxa"/>
          </w:tcPr>
          <w:p w:rsidR="00E069A6" w:rsidRPr="006D2F59" w:rsidRDefault="00E069A6" w:rsidP="004E1163">
            <w:pPr>
              <w:pStyle w:val="NormalnyWeb"/>
              <w:jc w:val="center"/>
              <w:rPr>
                <w:b/>
                <w:color w:val="000000"/>
                <w:sz w:val="20"/>
                <w:szCs w:val="20"/>
              </w:rPr>
            </w:pPr>
            <w:r w:rsidRPr="006D2F59">
              <w:rPr>
                <w:b/>
                <w:color w:val="000000"/>
                <w:sz w:val="20"/>
                <w:szCs w:val="20"/>
              </w:rPr>
              <w:lastRenderedPageBreak/>
              <w:t>6.</w:t>
            </w:r>
          </w:p>
        </w:tc>
        <w:tc>
          <w:tcPr>
            <w:tcW w:w="2880" w:type="dxa"/>
          </w:tcPr>
          <w:p w:rsidR="00E069A6" w:rsidRPr="006D2F59" w:rsidRDefault="00E069A6" w:rsidP="004E1163">
            <w:pPr>
              <w:pStyle w:val="NormalnyWeb"/>
              <w:rPr>
                <w:bCs/>
                <w:sz w:val="20"/>
                <w:szCs w:val="20"/>
              </w:rPr>
            </w:pPr>
            <w:r w:rsidRPr="006D2F59">
              <w:rPr>
                <w:bCs/>
                <w:sz w:val="20"/>
                <w:szCs w:val="20"/>
              </w:rPr>
              <w:t xml:space="preserve">Wspomaganie działań instytucji, organizacji pozarządowych </w:t>
            </w:r>
            <w:r w:rsidRPr="006D2F59">
              <w:rPr>
                <w:bCs/>
                <w:sz w:val="20"/>
                <w:szCs w:val="20"/>
              </w:rPr>
              <w:br/>
              <w:t>i osób fizycznych służących rozwiązywaniu problemów narkomanii</w:t>
            </w:r>
          </w:p>
        </w:tc>
        <w:tc>
          <w:tcPr>
            <w:tcW w:w="3960" w:type="dxa"/>
          </w:tcPr>
          <w:p w:rsidR="00E069A6" w:rsidRPr="00922213" w:rsidRDefault="00E069A6" w:rsidP="004E1163">
            <w:pPr>
              <w:pStyle w:val="NormalnyWeb"/>
              <w:ind w:left="252" w:hanging="180"/>
            </w:pPr>
            <w:r w:rsidRPr="00922213">
              <w:rPr>
                <w:sz w:val="22"/>
                <w:szCs w:val="22"/>
              </w:rPr>
              <w:t xml:space="preserve">- nawiązanie współpracy organizacjami, instytucjami na rzecz leczenia, rehabilitacji i reintegracji osób uzależnionych. </w:t>
            </w:r>
          </w:p>
        </w:tc>
        <w:tc>
          <w:tcPr>
            <w:tcW w:w="1724" w:type="dxa"/>
          </w:tcPr>
          <w:p w:rsidR="00E069A6" w:rsidRPr="00922213" w:rsidRDefault="00E069A6" w:rsidP="004E1163">
            <w:pPr>
              <w:pStyle w:val="NormalnyWeb"/>
              <w:jc w:val="center"/>
              <w:rPr>
                <w:bCs/>
              </w:rPr>
            </w:pPr>
          </w:p>
        </w:tc>
      </w:tr>
    </w:tbl>
    <w:p w:rsidR="00E069A6" w:rsidRDefault="00E069A6" w:rsidP="00E069A6">
      <w:pPr>
        <w:ind w:left="4248" w:firstLine="708"/>
      </w:pPr>
    </w:p>
    <w:p w:rsidR="00E069A6" w:rsidRDefault="00E069A6" w:rsidP="00E069A6"/>
    <w:p w:rsidR="00E069A6" w:rsidRDefault="00E069A6" w:rsidP="00E069A6"/>
    <w:p w:rsidR="00E069A6" w:rsidRDefault="00E069A6" w:rsidP="00E069A6">
      <w:pPr>
        <w:numPr>
          <w:ilvl w:val="0"/>
          <w:numId w:val="12"/>
        </w:numPr>
        <w:jc w:val="both"/>
      </w:pPr>
      <w:r>
        <w:rPr>
          <w:b/>
        </w:rPr>
        <w:t>PRELIMINARZ WYDATKÓW NA REALIZACJĘ PROGRAMU PRZECIWDZIAŁANIA NARKOMANII NA 2019   ROK.</w:t>
      </w:r>
    </w:p>
    <w:p w:rsidR="00E069A6" w:rsidRDefault="00E069A6" w:rsidP="00E069A6">
      <w:pPr>
        <w:tabs>
          <w:tab w:val="left" w:pos="284"/>
        </w:tabs>
        <w:jc w:val="both"/>
      </w:pPr>
    </w:p>
    <w:p w:rsidR="00A62481" w:rsidRDefault="00A62481" w:rsidP="00A62481">
      <w:pPr>
        <w:pStyle w:val="Tekstpodstawowy"/>
        <w:numPr>
          <w:ilvl w:val="0"/>
          <w:numId w:val="14"/>
        </w:numPr>
        <w:tabs>
          <w:tab w:val="left" w:pos="284"/>
          <w:tab w:val="num" w:pos="360"/>
        </w:tabs>
        <w:spacing w:after="0"/>
        <w:ind w:left="360"/>
        <w:jc w:val="both"/>
      </w:pPr>
      <w:r>
        <w:t xml:space="preserve">Dział 85153  </w:t>
      </w:r>
      <w:r w:rsidRPr="00866DC8">
        <w:t>16.700,00</w:t>
      </w:r>
      <w:r>
        <w:t xml:space="preserve"> zł</w:t>
      </w:r>
    </w:p>
    <w:p w:rsidR="00A62481" w:rsidRDefault="00A62481" w:rsidP="00A6248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5"/>
        <w:gridCol w:w="2724"/>
        <w:gridCol w:w="1276"/>
        <w:gridCol w:w="1275"/>
        <w:gridCol w:w="3472"/>
      </w:tblGrid>
      <w:tr w:rsidR="00A62481" w:rsidTr="00D8535C">
        <w:trPr>
          <w:trHeight w:val="525"/>
        </w:trPr>
        <w:tc>
          <w:tcPr>
            <w:tcW w:w="465" w:type="dxa"/>
            <w:tcBorders>
              <w:top w:val="single" w:sz="4" w:space="0" w:color="auto"/>
              <w:left w:val="single" w:sz="4" w:space="0" w:color="auto"/>
              <w:bottom w:val="single" w:sz="4" w:space="0" w:color="auto"/>
              <w:right w:val="single" w:sz="4" w:space="0" w:color="auto"/>
            </w:tcBorders>
          </w:tcPr>
          <w:p w:rsidR="00A62481" w:rsidRDefault="00A62481" w:rsidP="004E1163">
            <w:pPr>
              <w:spacing w:line="276" w:lineRule="auto"/>
              <w:rPr>
                <w:b/>
                <w:lang w:eastAsia="en-US"/>
              </w:rPr>
            </w:pPr>
            <w:r>
              <w:rPr>
                <w:b/>
                <w:sz w:val="22"/>
                <w:szCs w:val="22"/>
                <w:lang w:eastAsia="en-US"/>
              </w:rPr>
              <w:t>Lp.</w:t>
            </w:r>
          </w:p>
          <w:p w:rsidR="00A62481" w:rsidRDefault="00A62481" w:rsidP="004E1163">
            <w:pPr>
              <w:spacing w:line="276" w:lineRule="auto"/>
              <w:rPr>
                <w:b/>
                <w:lang w:eastAsia="en-US"/>
              </w:rPr>
            </w:pPr>
          </w:p>
        </w:tc>
        <w:tc>
          <w:tcPr>
            <w:tcW w:w="2724" w:type="dxa"/>
            <w:tcBorders>
              <w:top w:val="single" w:sz="4" w:space="0" w:color="auto"/>
              <w:left w:val="single" w:sz="4" w:space="0" w:color="auto"/>
              <w:bottom w:val="single" w:sz="4" w:space="0" w:color="auto"/>
              <w:right w:val="single" w:sz="4" w:space="0" w:color="auto"/>
            </w:tcBorders>
            <w:hideMark/>
          </w:tcPr>
          <w:p w:rsidR="00A62481" w:rsidRDefault="00A62481" w:rsidP="004E1163">
            <w:pPr>
              <w:spacing w:line="360" w:lineRule="auto"/>
              <w:jc w:val="both"/>
              <w:rPr>
                <w:b/>
                <w:lang w:eastAsia="en-US"/>
              </w:rPr>
            </w:pPr>
            <w:r>
              <w:rPr>
                <w:b/>
                <w:sz w:val="22"/>
                <w:szCs w:val="22"/>
                <w:lang w:eastAsia="en-US"/>
              </w:rPr>
              <w:t>Nazwa zadania</w:t>
            </w:r>
          </w:p>
        </w:tc>
        <w:tc>
          <w:tcPr>
            <w:tcW w:w="1276" w:type="dxa"/>
            <w:tcBorders>
              <w:top w:val="single" w:sz="4" w:space="0" w:color="auto"/>
              <w:left w:val="single" w:sz="4" w:space="0" w:color="auto"/>
              <w:bottom w:val="single" w:sz="4" w:space="0" w:color="auto"/>
              <w:right w:val="single" w:sz="4" w:space="0" w:color="auto"/>
            </w:tcBorders>
          </w:tcPr>
          <w:p w:rsidR="00A62481" w:rsidRDefault="00A62481" w:rsidP="004E1163">
            <w:pPr>
              <w:spacing w:line="276" w:lineRule="auto"/>
              <w:jc w:val="right"/>
              <w:rPr>
                <w:b/>
                <w:lang w:eastAsia="en-US"/>
              </w:rPr>
            </w:pPr>
            <w:r>
              <w:rPr>
                <w:b/>
                <w:sz w:val="22"/>
                <w:szCs w:val="22"/>
                <w:lang w:eastAsia="en-US"/>
              </w:rPr>
              <w:t>Paragraf</w:t>
            </w:r>
          </w:p>
          <w:p w:rsidR="00A62481" w:rsidRDefault="00A62481" w:rsidP="004E1163">
            <w:pPr>
              <w:spacing w:line="276" w:lineRule="auto"/>
              <w:jc w:val="right"/>
              <w:rPr>
                <w:b/>
                <w:lang w:eastAsia="en-US"/>
              </w:rPr>
            </w:pPr>
          </w:p>
        </w:tc>
        <w:tc>
          <w:tcPr>
            <w:tcW w:w="1275" w:type="dxa"/>
            <w:tcBorders>
              <w:top w:val="single" w:sz="4" w:space="0" w:color="auto"/>
              <w:left w:val="single" w:sz="4" w:space="0" w:color="auto"/>
              <w:bottom w:val="single" w:sz="4" w:space="0" w:color="auto"/>
              <w:right w:val="single" w:sz="4" w:space="0" w:color="auto"/>
            </w:tcBorders>
          </w:tcPr>
          <w:p w:rsidR="00A62481" w:rsidRDefault="00A62481" w:rsidP="00A62481">
            <w:pPr>
              <w:spacing w:line="276" w:lineRule="auto"/>
              <w:rPr>
                <w:b/>
                <w:lang w:eastAsia="en-US"/>
              </w:rPr>
            </w:pPr>
            <w:r>
              <w:rPr>
                <w:b/>
                <w:sz w:val="22"/>
                <w:szCs w:val="22"/>
                <w:lang w:eastAsia="en-US"/>
              </w:rPr>
              <w:t xml:space="preserve">Kwota </w:t>
            </w:r>
          </w:p>
          <w:p w:rsidR="00A62481" w:rsidRDefault="00A62481" w:rsidP="00A62481">
            <w:pPr>
              <w:spacing w:line="276" w:lineRule="auto"/>
              <w:rPr>
                <w:b/>
                <w:lang w:eastAsia="en-US"/>
              </w:rPr>
            </w:pPr>
          </w:p>
        </w:tc>
        <w:tc>
          <w:tcPr>
            <w:tcW w:w="3472" w:type="dxa"/>
            <w:tcBorders>
              <w:top w:val="single" w:sz="4" w:space="0" w:color="auto"/>
              <w:left w:val="single" w:sz="4" w:space="0" w:color="auto"/>
              <w:bottom w:val="single" w:sz="4" w:space="0" w:color="auto"/>
              <w:right w:val="single" w:sz="4" w:space="0" w:color="auto"/>
            </w:tcBorders>
          </w:tcPr>
          <w:p w:rsidR="00A62481" w:rsidRDefault="00D8535C" w:rsidP="00D8535C">
            <w:pPr>
              <w:pStyle w:val="Tekstpodstawowy"/>
              <w:ind w:right="-26"/>
              <w:jc w:val="center"/>
              <w:rPr>
                <w:b/>
              </w:rPr>
            </w:pPr>
            <w:r w:rsidRPr="00D8535C">
              <w:rPr>
                <w:b/>
                <w:sz w:val="22"/>
                <w:szCs w:val="22"/>
              </w:rPr>
              <w:t>Realizacja kierunku działań określonego w Narodowym Programie Zdrowia</w:t>
            </w:r>
          </w:p>
        </w:tc>
      </w:tr>
      <w:tr w:rsidR="00A62481" w:rsidTr="00D8535C">
        <w:trPr>
          <w:trHeight w:val="3750"/>
        </w:trPr>
        <w:tc>
          <w:tcPr>
            <w:tcW w:w="465" w:type="dxa"/>
            <w:tcBorders>
              <w:top w:val="single" w:sz="4" w:space="0" w:color="auto"/>
              <w:left w:val="single" w:sz="4" w:space="0" w:color="auto"/>
              <w:bottom w:val="single" w:sz="4" w:space="0" w:color="auto"/>
              <w:right w:val="single" w:sz="4" w:space="0" w:color="auto"/>
            </w:tcBorders>
          </w:tcPr>
          <w:p w:rsidR="00A62481" w:rsidRDefault="00A62481" w:rsidP="004E1163">
            <w:pPr>
              <w:spacing w:line="276" w:lineRule="auto"/>
              <w:rPr>
                <w:lang w:eastAsia="en-US"/>
              </w:rPr>
            </w:pPr>
          </w:p>
          <w:p w:rsidR="00A62481" w:rsidRDefault="00A62481" w:rsidP="004E1163">
            <w:pPr>
              <w:spacing w:line="276" w:lineRule="auto"/>
              <w:rPr>
                <w:lang w:eastAsia="en-US"/>
              </w:rPr>
            </w:pPr>
            <w:r>
              <w:rPr>
                <w:sz w:val="22"/>
                <w:szCs w:val="22"/>
                <w:lang w:eastAsia="en-US"/>
              </w:rPr>
              <w:t>1.</w:t>
            </w:r>
          </w:p>
        </w:tc>
        <w:tc>
          <w:tcPr>
            <w:tcW w:w="2724" w:type="dxa"/>
            <w:tcBorders>
              <w:top w:val="single" w:sz="4" w:space="0" w:color="auto"/>
              <w:left w:val="single" w:sz="4" w:space="0" w:color="auto"/>
              <w:bottom w:val="single" w:sz="4" w:space="0" w:color="auto"/>
              <w:right w:val="single" w:sz="4" w:space="0" w:color="auto"/>
            </w:tcBorders>
          </w:tcPr>
          <w:p w:rsidR="00A62481" w:rsidRDefault="00A62481" w:rsidP="004E1163">
            <w:pPr>
              <w:spacing w:line="360" w:lineRule="auto"/>
              <w:jc w:val="both"/>
              <w:rPr>
                <w:lang w:eastAsia="en-US"/>
              </w:rPr>
            </w:pPr>
          </w:p>
          <w:p w:rsidR="00A62481" w:rsidRDefault="00A62481" w:rsidP="004E1163">
            <w:pPr>
              <w:spacing w:line="360" w:lineRule="auto"/>
              <w:jc w:val="both"/>
              <w:rPr>
                <w:b/>
                <w:lang w:eastAsia="en-US"/>
              </w:rPr>
            </w:pPr>
            <w:r>
              <w:rPr>
                <w:b/>
                <w:lang w:eastAsia="en-US"/>
              </w:rPr>
              <w:t xml:space="preserve">Realizacja programu profilaktyki uniwersalnej pn: </w:t>
            </w:r>
          </w:p>
          <w:p w:rsidR="00A62481" w:rsidRDefault="00A62481" w:rsidP="004E1163">
            <w:pPr>
              <w:spacing w:line="360" w:lineRule="auto"/>
              <w:jc w:val="both"/>
              <w:rPr>
                <w:b/>
                <w:lang w:eastAsia="en-US"/>
              </w:rPr>
            </w:pPr>
            <w:r>
              <w:rPr>
                <w:b/>
                <w:sz w:val="22"/>
                <w:szCs w:val="22"/>
                <w:lang w:eastAsia="en-US"/>
              </w:rPr>
              <w:t>-</w:t>
            </w:r>
            <w:r>
              <w:rPr>
                <w:sz w:val="22"/>
                <w:szCs w:val="22"/>
                <w:lang w:eastAsia="en-US"/>
              </w:rPr>
              <w:t xml:space="preserve"> Zwiększenie dostępności pomocy terapeutycznej </w:t>
            </w:r>
            <w:r>
              <w:rPr>
                <w:sz w:val="22"/>
                <w:szCs w:val="22"/>
                <w:lang w:eastAsia="en-US"/>
              </w:rPr>
              <w:br/>
              <w:t>i rehabilitacyjnej dla osób uzależnionych i oraz osób zagrożonych uzależnieniem poprzez rozszerzenie działalności Punktu Konsultacyjno – Informatycznego (wynagrodzenie terapeuty lub psychologa) lub przeprowadzenie programów terapeutycznych na terenach szkół</w:t>
            </w:r>
            <w:r>
              <w:rPr>
                <w:b/>
                <w:sz w:val="22"/>
                <w:szCs w:val="22"/>
                <w:lang w:eastAsia="en-US"/>
              </w:rPr>
              <w:t xml:space="preserve">, </w:t>
            </w:r>
            <w:r>
              <w:rPr>
                <w:sz w:val="22"/>
                <w:szCs w:val="22"/>
                <w:lang w:eastAsia="en-US"/>
              </w:rPr>
              <w:t>realizacja programu profilaktyki uniwersalnej pn:</w:t>
            </w:r>
            <w:r>
              <w:rPr>
                <w:sz w:val="22"/>
                <w:szCs w:val="22"/>
                <w:lang w:eastAsia="en-US"/>
              </w:rPr>
              <w:br/>
              <w:t xml:space="preserve"> „ </w:t>
            </w:r>
            <w:proofErr w:type="spellStart"/>
            <w:r>
              <w:rPr>
                <w:sz w:val="22"/>
                <w:szCs w:val="22"/>
                <w:lang w:eastAsia="en-US"/>
              </w:rPr>
              <w:t>Unplugged</w:t>
            </w:r>
            <w:proofErr w:type="spellEnd"/>
            <w:r>
              <w:rPr>
                <w:sz w:val="22"/>
                <w:szCs w:val="22"/>
                <w:lang w:eastAsia="en-US"/>
              </w:rPr>
              <w:t>”,</w:t>
            </w:r>
            <w:r>
              <w:rPr>
                <w:b/>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rsidR="00A62481" w:rsidRDefault="00A62481" w:rsidP="004E1163">
            <w:pPr>
              <w:spacing w:line="276" w:lineRule="auto"/>
              <w:jc w:val="right"/>
              <w:rPr>
                <w:lang w:eastAsia="en-US"/>
              </w:rPr>
            </w:pPr>
          </w:p>
          <w:p w:rsidR="00A62481" w:rsidRDefault="00A62481" w:rsidP="004E1163">
            <w:pPr>
              <w:spacing w:line="276" w:lineRule="auto"/>
              <w:jc w:val="right"/>
              <w:rPr>
                <w:lang w:eastAsia="en-US"/>
              </w:rPr>
            </w:pPr>
          </w:p>
          <w:p w:rsidR="00A62481" w:rsidRDefault="00A62481" w:rsidP="004E1163">
            <w:pPr>
              <w:spacing w:line="276" w:lineRule="auto"/>
              <w:jc w:val="right"/>
              <w:rPr>
                <w:lang w:eastAsia="en-US"/>
              </w:rPr>
            </w:pPr>
            <w:r>
              <w:rPr>
                <w:sz w:val="22"/>
                <w:szCs w:val="22"/>
                <w:lang w:eastAsia="en-US"/>
              </w:rPr>
              <w:t>4170</w:t>
            </w:r>
          </w:p>
          <w:p w:rsidR="00A62481" w:rsidRDefault="00A62481" w:rsidP="004E1163">
            <w:pPr>
              <w:spacing w:line="276" w:lineRule="auto"/>
              <w:jc w:val="right"/>
              <w:rPr>
                <w:b/>
                <w:lang w:eastAsia="en-US"/>
              </w:rPr>
            </w:pPr>
          </w:p>
          <w:p w:rsidR="00A62481" w:rsidRDefault="00A62481" w:rsidP="004E1163">
            <w:pPr>
              <w:spacing w:line="276" w:lineRule="auto"/>
              <w:jc w:val="right"/>
              <w:rPr>
                <w:b/>
                <w:lang w:eastAsia="en-US"/>
              </w:rPr>
            </w:pPr>
          </w:p>
          <w:p w:rsidR="00A62481" w:rsidRDefault="00A62481" w:rsidP="004E1163">
            <w:pPr>
              <w:spacing w:line="276" w:lineRule="auto"/>
              <w:jc w:val="right"/>
              <w:rPr>
                <w:b/>
                <w:lang w:eastAsia="en-US"/>
              </w:rPr>
            </w:pPr>
          </w:p>
          <w:p w:rsidR="00A62481" w:rsidRDefault="00A62481" w:rsidP="004E1163">
            <w:pPr>
              <w:spacing w:line="276" w:lineRule="auto"/>
              <w:jc w:val="right"/>
              <w:rPr>
                <w:b/>
                <w:lang w:eastAsia="en-US"/>
              </w:rPr>
            </w:pPr>
          </w:p>
          <w:p w:rsidR="00A62481" w:rsidRDefault="00A62481" w:rsidP="004E1163">
            <w:pPr>
              <w:spacing w:line="276" w:lineRule="auto"/>
              <w:jc w:val="right"/>
              <w:rPr>
                <w:b/>
                <w:lang w:eastAsia="en-US"/>
              </w:rPr>
            </w:pPr>
          </w:p>
          <w:p w:rsidR="00A62481" w:rsidRDefault="00A62481" w:rsidP="004E1163">
            <w:pPr>
              <w:spacing w:line="276" w:lineRule="auto"/>
              <w:jc w:val="right"/>
              <w:rPr>
                <w:b/>
                <w:lang w:eastAsia="en-US"/>
              </w:rPr>
            </w:pPr>
          </w:p>
          <w:p w:rsidR="00A62481" w:rsidRDefault="00A62481" w:rsidP="004E1163">
            <w:pPr>
              <w:spacing w:line="276" w:lineRule="auto"/>
              <w:jc w:val="right"/>
              <w:rPr>
                <w:b/>
                <w:lang w:eastAsia="en-US"/>
              </w:rPr>
            </w:pPr>
          </w:p>
          <w:p w:rsidR="00A62481" w:rsidRDefault="00A62481" w:rsidP="004E1163">
            <w:pPr>
              <w:spacing w:line="276" w:lineRule="auto"/>
              <w:jc w:val="right"/>
              <w:rPr>
                <w:b/>
                <w:lang w:eastAsia="en-US"/>
              </w:rPr>
            </w:pPr>
          </w:p>
          <w:p w:rsidR="00A62481" w:rsidRDefault="00A62481" w:rsidP="004E1163">
            <w:pPr>
              <w:spacing w:line="276" w:lineRule="auto"/>
              <w:jc w:val="right"/>
              <w:rPr>
                <w:b/>
                <w:lang w:eastAsia="en-US"/>
              </w:rPr>
            </w:pPr>
          </w:p>
          <w:p w:rsidR="00A62481" w:rsidRDefault="00A62481" w:rsidP="004E1163">
            <w:pPr>
              <w:spacing w:line="276" w:lineRule="auto"/>
              <w:rPr>
                <w:b/>
                <w:lang w:eastAsia="en-US"/>
              </w:rPr>
            </w:pPr>
          </w:p>
          <w:p w:rsidR="00A62481" w:rsidRDefault="00A62481" w:rsidP="004E1163">
            <w:pPr>
              <w:spacing w:line="276" w:lineRule="auto"/>
              <w:jc w:val="right"/>
              <w:rPr>
                <w:lang w:eastAsia="en-US"/>
              </w:rPr>
            </w:pPr>
          </w:p>
        </w:tc>
        <w:tc>
          <w:tcPr>
            <w:tcW w:w="1275" w:type="dxa"/>
            <w:tcBorders>
              <w:top w:val="single" w:sz="4" w:space="0" w:color="auto"/>
              <w:left w:val="single" w:sz="4" w:space="0" w:color="auto"/>
              <w:bottom w:val="single" w:sz="4" w:space="0" w:color="auto"/>
              <w:right w:val="single" w:sz="4" w:space="0" w:color="auto"/>
            </w:tcBorders>
          </w:tcPr>
          <w:p w:rsidR="00A62481" w:rsidRDefault="00A62481" w:rsidP="00A62481">
            <w:pPr>
              <w:spacing w:line="276" w:lineRule="auto"/>
              <w:rPr>
                <w:b/>
                <w:lang w:eastAsia="en-US"/>
              </w:rPr>
            </w:pPr>
          </w:p>
          <w:p w:rsidR="00A62481" w:rsidRDefault="00A62481" w:rsidP="00A62481">
            <w:pPr>
              <w:spacing w:line="276" w:lineRule="auto"/>
              <w:rPr>
                <w:b/>
                <w:lang w:eastAsia="en-US"/>
              </w:rPr>
            </w:pPr>
          </w:p>
          <w:p w:rsidR="00A62481" w:rsidRDefault="00A62481" w:rsidP="00D8535C">
            <w:pPr>
              <w:spacing w:line="276" w:lineRule="auto"/>
              <w:jc w:val="right"/>
              <w:rPr>
                <w:b/>
                <w:lang w:eastAsia="en-US"/>
              </w:rPr>
            </w:pPr>
            <w:r>
              <w:rPr>
                <w:b/>
                <w:sz w:val="22"/>
                <w:szCs w:val="22"/>
                <w:lang w:eastAsia="en-US"/>
              </w:rPr>
              <w:t>12.000,00</w:t>
            </w:r>
          </w:p>
          <w:p w:rsidR="00A62481" w:rsidRDefault="00A62481" w:rsidP="00A62481">
            <w:pPr>
              <w:spacing w:line="276" w:lineRule="auto"/>
              <w:rPr>
                <w:b/>
                <w:lang w:eastAsia="en-US"/>
              </w:rPr>
            </w:pPr>
          </w:p>
          <w:p w:rsidR="00A62481" w:rsidRDefault="00A62481" w:rsidP="00A62481">
            <w:pPr>
              <w:spacing w:line="276" w:lineRule="auto"/>
              <w:rPr>
                <w:b/>
                <w:lang w:eastAsia="en-US"/>
              </w:rPr>
            </w:pPr>
          </w:p>
          <w:p w:rsidR="00A62481" w:rsidRDefault="00A62481" w:rsidP="00A62481">
            <w:pPr>
              <w:spacing w:line="276" w:lineRule="auto"/>
              <w:rPr>
                <w:b/>
                <w:lang w:eastAsia="en-US"/>
              </w:rPr>
            </w:pPr>
          </w:p>
          <w:p w:rsidR="00A62481" w:rsidRDefault="00A62481" w:rsidP="00A62481">
            <w:pPr>
              <w:spacing w:line="276" w:lineRule="auto"/>
              <w:rPr>
                <w:b/>
                <w:lang w:eastAsia="en-US"/>
              </w:rPr>
            </w:pPr>
          </w:p>
          <w:p w:rsidR="00A62481" w:rsidRDefault="00A62481" w:rsidP="00A62481">
            <w:pPr>
              <w:spacing w:line="276" w:lineRule="auto"/>
              <w:rPr>
                <w:b/>
                <w:lang w:eastAsia="en-US"/>
              </w:rPr>
            </w:pPr>
          </w:p>
          <w:p w:rsidR="00A62481" w:rsidRDefault="00A62481" w:rsidP="00A62481">
            <w:pPr>
              <w:spacing w:line="276" w:lineRule="auto"/>
              <w:rPr>
                <w:b/>
                <w:lang w:eastAsia="en-US"/>
              </w:rPr>
            </w:pPr>
          </w:p>
          <w:p w:rsidR="00A62481" w:rsidRDefault="00A62481" w:rsidP="00A62481">
            <w:pPr>
              <w:spacing w:line="276" w:lineRule="auto"/>
              <w:rPr>
                <w:b/>
                <w:lang w:eastAsia="en-US"/>
              </w:rPr>
            </w:pPr>
          </w:p>
          <w:p w:rsidR="00A62481" w:rsidRDefault="00A62481" w:rsidP="00A62481">
            <w:pPr>
              <w:spacing w:line="276" w:lineRule="auto"/>
              <w:rPr>
                <w:b/>
                <w:lang w:eastAsia="en-US"/>
              </w:rPr>
            </w:pPr>
          </w:p>
          <w:p w:rsidR="00A62481" w:rsidRDefault="00A62481" w:rsidP="00A62481">
            <w:pPr>
              <w:spacing w:line="276" w:lineRule="auto"/>
              <w:rPr>
                <w:b/>
                <w:lang w:eastAsia="en-US"/>
              </w:rPr>
            </w:pPr>
          </w:p>
          <w:p w:rsidR="00A62481" w:rsidRDefault="00A62481" w:rsidP="00A62481">
            <w:pPr>
              <w:spacing w:line="276" w:lineRule="auto"/>
              <w:rPr>
                <w:b/>
                <w:lang w:eastAsia="en-US"/>
              </w:rPr>
            </w:pPr>
          </w:p>
          <w:p w:rsidR="00A62481" w:rsidRDefault="00A62481" w:rsidP="00A62481">
            <w:pPr>
              <w:spacing w:line="276" w:lineRule="auto"/>
              <w:rPr>
                <w:b/>
                <w:lang w:eastAsia="en-US"/>
              </w:rPr>
            </w:pPr>
          </w:p>
          <w:p w:rsidR="00A62481" w:rsidRDefault="00A62481" w:rsidP="00A62481">
            <w:pPr>
              <w:spacing w:line="276" w:lineRule="auto"/>
              <w:rPr>
                <w:u w:val="single"/>
                <w:lang w:eastAsia="en-US"/>
              </w:rPr>
            </w:pPr>
          </w:p>
        </w:tc>
        <w:tc>
          <w:tcPr>
            <w:tcW w:w="3472" w:type="dxa"/>
            <w:tcBorders>
              <w:top w:val="single" w:sz="4" w:space="0" w:color="auto"/>
              <w:left w:val="single" w:sz="4" w:space="0" w:color="auto"/>
              <w:bottom w:val="single" w:sz="4" w:space="0" w:color="auto"/>
              <w:right w:val="single" w:sz="4" w:space="0" w:color="auto"/>
            </w:tcBorders>
          </w:tcPr>
          <w:p w:rsidR="00A62481" w:rsidRDefault="00A62481">
            <w:pPr>
              <w:spacing w:after="200" w:line="276" w:lineRule="auto"/>
              <w:rPr>
                <w:u w:val="single"/>
                <w:lang w:eastAsia="en-US"/>
              </w:rPr>
            </w:pPr>
          </w:p>
          <w:p w:rsidR="00360BF2" w:rsidRPr="00360BF2" w:rsidRDefault="00360BF2" w:rsidP="00360BF2">
            <w:pPr>
              <w:pStyle w:val="Tekstpodstawowy"/>
              <w:spacing w:line="360" w:lineRule="auto"/>
              <w:ind w:right="-26"/>
            </w:pPr>
            <w:r w:rsidRPr="00360BF2">
              <w:rPr>
                <w:sz w:val="22"/>
                <w:szCs w:val="22"/>
              </w:rPr>
              <w:t xml:space="preserve">2.1.1 Działania informacyjne                       </w:t>
            </w:r>
          </w:p>
          <w:p w:rsidR="00360BF2" w:rsidRDefault="00360BF2" w:rsidP="00360BF2">
            <w:pPr>
              <w:pStyle w:val="Tekstpodstawowy"/>
              <w:spacing w:line="360" w:lineRule="auto"/>
              <w:ind w:right="-26"/>
            </w:pPr>
            <w:r w:rsidRPr="00360BF2">
              <w:rPr>
                <w:sz w:val="22"/>
                <w:szCs w:val="22"/>
              </w:rPr>
              <w:t xml:space="preserve">         i edukacyjne.</w:t>
            </w:r>
          </w:p>
          <w:p w:rsidR="00360BF2" w:rsidRDefault="00360BF2" w:rsidP="00360BF2">
            <w:pPr>
              <w:pStyle w:val="Tekstpodstawowy"/>
              <w:spacing w:line="360" w:lineRule="auto"/>
              <w:ind w:right="-26"/>
            </w:pPr>
            <w:r>
              <w:t>2.3.1 Profilaktyka uniwersalna.</w:t>
            </w:r>
          </w:p>
          <w:p w:rsidR="00360BF2" w:rsidRPr="00360BF2" w:rsidRDefault="00360BF2" w:rsidP="00360BF2">
            <w:pPr>
              <w:pStyle w:val="Tekstpodstawowy"/>
              <w:spacing w:line="360" w:lineRule="auto"/>
              <w:ind w:right="-26"/>
            </w:pPr>
          </w:p>
          <w:p w:rsidR="00A62481" w:rsidRDefault="00A62481">
            <w:pPr>
              <w:spacing w:after="200" w:line="276" w:lineRule="auto"/>
              <w:rPr>
                <w:u w:val="single"/>
                <w:lang w:eastAsia="en-US"/>
              </w:rPr>
            </w:pPr>
          </w:p>
          <w:p w:rsidR="00A62481" w:rsidRDefault="00A62481">
            <w:pPr>
              <w:spacing w:after="200" w:line="276" w:lineRule="auto"/>
              <w:rPr>
                <w:u w:val="single"/>
                <w:lang w:eastAsia="en-US"/>
              </w:rPr>
            </w:pPr>
          </w:p>
          <w:p w:rsidR="00A62481" w:rsidRDefault="00A62481">
            <w:pPr>
              <w:spacing w:after="200" w:line="276" w:lineRule="auto"/>
              <w:rPr>
                <w:u w:val="single"/>
                <w:lang w:eastAsia="en-US"/>
              </w:rPr>
            </w:pPr>
          </w:p>
          <w:p w:rsidR="00A62481" w:rsidRDefault="00A62481">
            <w:pPr>
              <w:spacing w:after="200" w:line="276" w:lineRule="auto"/>
              <w:rPr>
                <w:u w:val="single"/>
                <w:lang w:eastAsia="en-US"/>
              </w:rPr>
            </w:pPr>
          </w:p>
          <w:p w:rsidR="00A62481" w:rsidRDefault="00A62481">
            <w:pPr>
              <w:spacing w:after="200" w:line="276" w:lineRule="auto"/>
              <w:rPr>
                <w:u w:val="single"/>
                <w:lang w:eastAsia="en-US"/>
              </w:rPr>
            </w:pPr>
          </w:p>
          <w:p w:rsidR="00A62481" w:rsidRDefault="00A62481">
            <w:pPr>
              <w:spacing w:after="200" w:line="276" w:lineRule="auto"/>
              <w:rPr>
                <w:u w:val="single"/>
                <w:lang w:eastAsia="en-US"/>
              </w:rPr>
            </w:pPr>
          </w:p>
          <w:p w:rsidR="00A62481" w:rsidRDefault="00A62481">
            <w:pPr>
              <w:spacing w:after="200" w:line="276" w:lineRule="auto"/>
              <w:rPr>
                <w:u w:val="single"/>
                <w:lang w:eastAsia="en-US"/>
              </w:rPr>
            </w:pPr>
          </w:p>
          <w:p w:rsidR="00A62481" w:rsidRDefault="00A62481">
            <w:pPr>
              <w:spacing w:after="200" w:line="276" w:lineRule="auto"/>
              <w:rPr>
                <w:u w:val="single"/>
                <w:lang w:eastAsia="en-US"/>
              </w:rPr>
            </w:pPr>
          </w:p>
          <w:p w:rsidR="00A62481" w:rsidRDefault="00A62481">
            <w:pPr>
              <w:spacing w:after="200" w:line="276" w:lineRule="auto"/>
              <w:rPr>
                <w:u w:val="single"/>
                <w:lang w:eastAsia="en-US"/>
              </w:rPr>
            </w:pPr>
          </w:p>
          <w:p w:rsidR="00A62481" w:rsidRDefault="00A62481" w:rsidP="00A62481">
            <w:pPr>
              <w:spacing w:line="276" w:lineRule="auto"/>
              <w:rPr>
                <w:u w:val="single"/>
                <w:lang w:eastAsia="en-US"/>
              </w:rPr>
            </w:pPr>
          </w:p>
        </w:tc>
      </w:tr>
      <w:tr w:rsidR="00A62481" w:rsidTr="00D8535C">
        <w:trPr>
          <w:trHeight w:val="1800"/>
        </w:trPr>
        <w:tc>
          <w:tcPr>
            <w:tcW w:w="465" w:type="dxa"/>
            <w:tcBorders>
              <w:top w:val="single" w:sz="4" w:space="0" w:color="auto"/>
              <w:left w:val="single" w:sz="4" w:space="0" w:color="auto"/>
              <w:bottom w:val="single" w:sz="4" w:space="0" w:color="auto"/>
              <w:right w:val="single" w:sz="4" w:space="0" w:color="auto"/>
            </w:tcBorders>
            <w:hideMark/>
          </w:tcPr>
          <w:p w:rsidR="00A62481" w:rsidRDefault="00A62481" w:rsidP="004E1163">
            <w:pPr>
              <w:spacing w:line="276" w:lineRule="auto"/>
              <w:rPr>
                <w:lang w:eastAsia="en-US"/>
              </w:rPr>
            </w:pPr>
            <w:r>
              <w:rPr>
                <w:sz w:val="22"/>
                <w:szCs w:val="22"/>
                <w:lang w:eastAsia="en-US"/>
              </w:rPr>
              <w:lastRenderedPageBreak/>
              <w:t>2.</w:t>
            </w:r>
          </w:p>
        </w:tc>
        <w:tc>
          <w:tcPr>
            <w:tcW w:w="2724" w:type="dxa"/>
            <w:tcBorders>
              <w:top w:val="single" w:sz="4" w:space="0" w:color="auto"/>
              <w:left w:val="single" w:sz="4" w:space="0" w:color="auto"/>
              <w:bottom w:val="single" w:sz="4" w:space="0" w:color="auto"/>
              <w:right w:val="single" w:sz="4" w:space="0" w:color="auto"/>
            </w:tcBorders>
            <w:hideMark/>
          </w:tcPr>
          <w:p w:rsidR="00A62481" w:rsidRDefault="00A62481" w:rsidP="004E1163">
            <w:pPr>
              <w:spacing w:line="360" w:lineRule="auto"/>
              <w:jc w:val="both"/>
              <w:rPr>
                <w:lang w:eastAsia="en-US"/>
              </w:rPr>
            </w:pPr>
            <w:r>
              <w:rPr>
                <w:sz w:val="22"/>
                <w:szCs w:val="22"/>
                <w:lang w:eastAsia="en-US"/>
              </w:rPr>
              <w:t>Przeprowadzenie kampanii społecznych*, programów terapeutycznych, rehabilitacyjnych i psychologiczno – pedagogicznych tj. min. programu profilaktyki uniwersalnej pn.: ”</w:t>
            </w:r>
            <w:proofErr w:type="spellStart"/>
            <w:r>
              <w:rPr>
                <w:sz w:val="22"/>
                <w:szCs w:val="22"/>
                <w:lang w:eastAsia="en-US"/>
              </w:rPr>
              <w:t>Unplugged</w:t>
            </w:r>
            <w:proofErr w:type="spellEnd"/>
            <w:r>
              <w:rPr>
                <w:sz w:val="22"/>
                <w:szCs w:val="22"/>
                <w:lang w:eastAsia="en-US"/>
              </w:rPr>
              <w:t xml:space="preserve">”  na terenach szkół i świetlic środowiskowych.  </w:t>
            </w:r>
          </w:p>
        </w:tc>
        <w:tc>
          <w:tcPr>
            <w:tcW w:w="1276" w:type="dxa"/>
            <w:tcBorders>
              <w:top w:val="single" w:sz="4" w:space="0" w:color="auto"/>
              <w:left w:val="single" w:sz="4" w:space="0" w:color="auto"/>
              <w:bottom w:val="single" w:sz="4" w:space="0" w:color="auto"/>
              <w:right w:val="single" w:sz="4" w:space="0" w:color="auto"/>
            </w:tcBorders>
            <w:hideMark/>
          </w:tcPr>
          <w:p w:rsidR="00A62481" w:rsidRDefault="00A62481" w:rsidP="004E1163">
            <w:pPr>
              <w:spacing w:line="276" w:lineRule="auto"/>
              <w:jc w:val="right"/>
              <w:rPr>
                <w:lang w:eastAsia="en-US"/>
              </w:rPr>
            </w:pPr>
            <w:r>
              <w:rPr>
                <w:sz w:val="22"/>
                <w:szCs w:val="22"/>
                <w:lang w:eastAsia="en-US"/>
              </w:rPr>
              <w:t>4210</w:t>
            </w:r>
          </w:p>
        </w:tc>
        <w:tc>
          <w:tcPr>
            <w:tcW w:w="1275" w:type="dxa"/>
            <w:tcBorders>
              <w:top w:val="single" w:sz="4" w:space="0" w:color="auto"/>
              <w:left w:val="single" w:sz="4" w:space="0" w:color="auto"/>
              <w:bottom w:val="single" w:sz="4" w:space="0" w:color="auto"/>
              <w:right w:val="single" w:sz="4" w:space="0" w:color="auto"/>
            </w:tcBorders>
          </w:tcPr>
          <w:p w:rsidR="00A62481" w:rsidRDefault="00A62481" w:rsidP="00D8535C">
            <w:pPr>
              <w:spacing w:line="276" w:lineRule="auto"/>
              <w:jc w:val="right"/>
              <w:rPr>
                <w:b/>
                <w:lang w:eastAsia="en-US"/>
              </w:rPr>
            </w:pPr>
            <w:r>
              <w:rPr>
                <w:b/>
                <w:sz w:val="22"/>
                <w:szCs w:val="22"/>
                <w:lang w:eastAsia="en-US"/>
              </w:rPr>
              <w:t>3.000,00</w:t>
            </w:r>
          </w:p>
        </w:tc>
        <w:tc>
          <w:tcPr>
            <w:tcW w:w="3472" w:type="dxa"/>
            <w:tcBorders>
              <w:top w:val="single" w:sz="4" w:space="0" w:color="auto"/>
              <w:left w:val="single" w:sz="4" w:space="0" w:color="auto"/>
              <w:bottom w:val="single" w:sz="4" w:space="0" w:color="auto"/>
              <w:right w:val="single" w:sz="4" w:space="0" w:color="auto"/>
            </w:tcBorders>
          </w:tcPr>
          <w:p w:rsidR="00D8535C" w:rsidRPr="002F08C2" w:rsidRDefault="00D8535C" w:rsidP="00D8535C">
            <w:pPr>
              <w:pStyle w:val="Tekstpodstawowy"/>
              <w:spacing w:line="360" w:lineRule="auto"/>
              <w:ind w:right="-26"/>
            </w:pPr>
            <w:r w:rsidRPr="002F08C2">
              <w:t xml:space="preserve">2.1.1 Działania informacyjne                       </w:t>
            </w:r>
          </w:p>
          <w:p w:rsidR="00D8535C" w:rsidRPr="002F08C2" w:rsidRDefault="00D8535C" w:rsidP="00D8535C">
            <w:pPr>
              <w:pStyle w:val="Tekstpodstawowy"/>
              <w:spacing w:line="360" w:lineRule="auto"/>
              <w:ind w:right="-26"/>
            </w:pPr>
            <w:r>
              <w:t xml:space="preserve">         i edukacyjne.</w:t>
            </w:r>
          </w:p>
          <w:p w:rsidR="00A62481" w:rsidRDefault="00A62481" w:rsidP="004E1163">
            <w:pPr>
              <w:spacing w:line="276" w:lineRule="auto"/>
              <w:jc w:val="right"/>
              <w:rPr>
                <w:b/>
                <w:lang w:eastAsia="en-US"/>
              </w:rPr>
            </w:pPr>
          </w:p>
          <w:p w:rsidR="00A62481" w:rsidRDefault="00A62481" w:rsidP="00A62481">
            <w:pPr>
              <w:spacing w:line="276" w:lineRule="auto"/>
              <w:rPr>
                <w:b/>
                <w:lang w:eastAsia="en-US"/>
              </w:rPr>
            </w:pPr>
          </w:p>
        </w:tc>
      </w:tr>
      <w:tr w:rsidR="00A62481" w:rsidTr="00D8535C">
        <w:trPr>
          <w:trHeight w:val="600"/>
        </w:trPr>
        <w:tc>
          <w:tcPr>
            <w:tcW w:w="465" w:type="dxa"/>
            <w:tcBorders>
              <w:top w:val="single" w:sz="4" w:space="0" w:color="auto"/>
              <w:left w:val="single" w:sz="4" w:space="0" w:color="auto"/>
              <w:bottom w:val="single" w:sz="4" w:space="0" w:color="auto"/>
              <w:right w:val="single" w:sz="4" w:space="0" w:color="auto"/>
            </w:tcBorders>
            <w:hideMark/>
          </w:tcPr>
          <w:p w:rsidR="00A62481" w:rsidRDefault="00A62481" w:rsidP="004E1163">
            <w:pPr>
              <w:spacing w:line="276" w:lineRule="auto"/>
              <w:rPr>
                <w:lang w:eastAsia="en-US"/>
              </w:rPr>
            </w:pPr>
            <w:r>
              <w:rPr>
                <w:sz w:val="22"/>
                <w:szCs w:val="22"/>
                <w:lang w:eastAsia="en-US"/>
              </w:rPr>
              <w:t>3.</w:t>
            </w:r>
          </w:p>
        </w:tc>
        <w:tc>
          <w:tcPr>
            <w:tcW w:w="2724" w:type="dxa"/>
            <w:tcBorders>
              <w:top w:val="single" w:sz="4" w:space="0" w:color="auto"/>
              <w:left w:val="single" w:sz="4" w:space="0" w:color="auto"/>
              <w:bottom w:val="single" w:sz="4" w:space="0" w:color="auto"/>
              <w:right w:val="single" w:sz="4" w:space="0" w:color="auto"/>
            </w:tcBorders>
          </w:tcPr>
          <w:p w:rsidR="00A62481" w:rsidRDefault="00A62481" w:rsidP="004E1163">
            <w:pPr>
              <w:spacing w:line="276" w:lineRule="auto"/>
              <w:rPr>
                <w:lang w:eastAsia="en-US"/>
              </w:rPr>
            </w:pPr>
            <w:r>
              <w:rPr>
                <w:sz w:val="22"/>
                <w:szCs w:val="22"/>
                <w:lang w:eastAsia="en-US"/>
              </w:rPr>
              <w:t xml:space="preserve">Finansowanie szkoleń. </w:t>
            </w:r>
          </w:p>
          <w:p w:rsidR="00A62481" w:rsidRDefault="00A62481" w:rsidP="004E1163">
            <w:pPr>
              <w:spacing w:line="276" w:lineRule="auto"/>
              <w:rPr>
                <w:b/>
                <w:lang w:eastAsia="en-US"/>
              </w:rPr>
            </w:pPr>
          </w:p>
        </w:tc>
        <w:tc>
          <w:tcPr>
            <w:tcW w:w="1276" w:type="dxa"/>
            <w:tcBorders>
              <w:top w:val="single" w:sz="4" w:space="0" w:color="auto"/>
              <w:left w:val="single" w:sz="4" w:space="0" w:color="auto"/>
              <w:bottom w:val="single" w:sz="4" w:space="0" w:color="auto"/>
              <w:right w:val="nil"/>
            </w:tcBorders>
          </w:tcPr>
          <w:p w:rsidR="00A62481" w:rsidRDefault="00A62481" w:rsidP="004E1163">
            <w:pPr>
              <w:spacing w:line="276" w:lineRule="auto"/>
              <w:jc w:val="right"/>
              <w:rPr>
                <w:lang w:eastAsia="en-US"/>
              </w:rPr>
            </w:pPr>
            <w:r>
              <w:rPr>
                <w:sz w:val="22"/>
                <w:szCs w:val="22"/>
                <w:lang w:eastAsia="en-US"/>
              </w:rPr>
              <w:t>4170</w:t>
            </w:r>
          </w:p>
          <w:p w:rsidR="00A62481" w:rsidRDefault="00A62481" w:rsidP="004E1163">
            <w:pPr>
              <w:spacing w:line="276" w:lineRule="auto"/>
              <w:jc w:val="right"/>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A62481" w:rsidRDefault="00A62481" w:rsidP="00D8535C">
            <w:pPr>
              <w:spacing w:line="276" w:lineRule="auto"/>
              <w:jc w:val="right"/>
              <w:rPr>
                <w:b/>
                <w:lang w:eastAsia="en-US"/>
              </w:rPr>
            </w:pPr>
            <w:r>
              <w:rPr>
                <w:b/>
                <w:sz w:val="22"/>
                <w:szCs w:val="22"/>
                <w:lang w:eastAsia="en-US"/>
              </w:rPr>
              <w:t>1.700,00</w:t>
            </w:r>
          </w:p>
        </w:tc>
        <w:tc>
          <w:tcPr>
            <w:tcW w:w="3472" w:type="dxa"/>
            <w:tcBorders>
              <w:top w:val="single" w:sz="4" w:space="0" w:color="auto"/>
              <w:left w:val="single" w:sz="4" w:space="0" w:color="auto"/>
              <w:bottom w:val="single" w:sz="4" w:space="0" w:color="auto"/>
              <w:right w:val="single" w:sz="4" w:space="0" w:color="auto"/>
            </w:tcBorders>
          </w:tcPr>
          <w:p w:rsidR="00A62481" w:rsidRPr="00360BF2" w:rsidRDefault="00360BF2" w:rsidP="00360BF2">
            <w:pPr>
              <w:pStyle w:val="Tekstpodstawowy"/>
              <w:spacing w:line="360" w:lineRule="auto"/>
              <w:ind w:right="-26"/>
            </w:pPr>
            <w:r w:rsidRPr="00360BF2">
              <w:rPr>
                <w:sz w:val="22"/>
                <w:szCs w:val="22"/>
              </w:rPr>
              <w:t>3.1.2 Szkolenie kadr.</w:t>
            </w:r>
          </w:p>
        </w:tc>
      </w:tr>
      <w:tr w:rsidR="00A62481" w:rsidTr="00A62481">
        <w:tc>
          <w:tcPr>
            <w:tcW w:w="465" w:type="dxa"/>
            <w:tcBorders>
              <w:top w:val="single" w:sz="4" w:space="0" w:color="auto"/>
              <w:left w:val="single" w:sz="4" w:space="0" w:color="auto"/>
              <w:bottom w:val="single" w:sz="4" w:space="0" w:color="auto"/>
              <w:right w:val="single" w:sz="4" w:space="0" w:color="auto"/>
            </w:tcBorders>
          </w:tcPr>
          <w:p w:rsidR="00A62481" w:rsidRDefault="00A62481" w:rsidP="004E1163">
            <w:pPr>
              <w:spacing w:line="276" w:lineRule="auto"/>
              <w:rPr>
                <w:lang w:eastAsia="en-US"/>
              </w:rPr>
            </w:pPr>
          </w:p>
        </w:tc>
        <w:tc>
          <w:tcPr>
            <w:tcW w:w="2724" w:type="dxa"/>
            <w:tcBorders>
              <w:top w:val="single" w:sz="4" w:space="0" w:color="auto"/>
              <w:left w:val="single" w:sz="4" w:space="0" w:color="auto"/>
              <w:bottom w:val="single" w:sz="4" w:space="0" w:color="auto"/>
              <w:right w:val="single" w:sz="4" w:space="0" w:color="auto"/>
            </w:tcBorders>
            <w:hideMark/>
          </w:tcPr>
          <w:p w:rsidR="00A62481" w:rsidRDefault="00A62481" w:rsidP="004E1163">
            <w:pPr>
              <w:spacing w:line="276" w:lineRule="auto"/>
              <w:rPr>
                <w:b/>
                <w:i/>
                <w:lang w:eastAsia="en-US"/>
              </w:rPr>
            </w:pPr>
            <w:r>
              <w:rPr>
                <w:b/>
                <w:i/>
                <w:sz w:val="22"/>
                <w:szCs w:val="22"/>
                <w:lang w:eastAsia="en-US"/>
              </w:rPr>
              <w:t>Razem</w:t>
            </w:r>
          </w:p>
        </w:tc>
        <w:tc>
          <w:tcPr>
            <w:tcW w:w="6023" w:type="dxa"/>
            <w:gridSpan w:val="3"/>
            <w:tcBorders>
              <w:top w:val="single" w:sz="4" w:space="0" w:color="auto"/>
              <w:left w:val="single" w:sz="4" w:space="0" w:color="auto"/>
              <w:bottom w:val="single" w:sz="4" w:space="0" w:color="auto"/>
              <w:right w:val="single" w:sz="4" w:space="0" w:color="auto"/>
            </w:tcBorders>
            <w:hideMark/>
          </w:tcPr>
          <w:p w:rsidR="00A62481" w:rsidRDefault="00A62481" w:rsidP="004E1163">
            <w:pPr>
              <w:spacing w:line="276" w:lineRule="auto"/>
              <w:jc w:val="right"/>
              <w:rPr>
                <w:b/>
                <w:lang w:eastAsia="en-US"/>
              </w:rPr>
            </w:pPr>
            <w:r>
              <w:rPr>
                <w:b/>
              </w:rPr>
              <w:t>16.700,00</w:t>
            </w:r>
          </w:p>
        </w:tc>
      </w:tr>
    </w:tbl>
    <w:p w:rsidR="00A62481" w:rsidRDefault="00A62481" w:rsidP="00A62481"/>
    <w:p w:rsidR="00E069A6" w:rsidRDefault="00E069A6" w:rsidP="00E069A6">
      <w:pPr>
        <w:tabs>
          <w:tab w:val="left" w:pos="284"/>
        </w:tabs>
        <w:jc w:val="both"/>
      </w:pPr>
    </w:p>
    <w:p w:rsidR="00E069A6" w:rsidRDefault="00E069A6" w:rsidP="00E069A6"/>
    <w:p w:rsidR="00E069A6" w:rsidRDefault="00E069A6" w:rsidP="00E069A6">
      <w:pPr>
        <w:pStyle w:val="NormalnyWeb"/>
        <w:rPr>
          <w:rStyle w:val="Pogrubienie"/>
          <w:lang w:val="pt-BR"/>
        </w:rPr>
      </w:pPr>
    </w:p>
    <w:p w:rsidR="00D8535C" w:rsidRDefault="00D8535C" w:rsidP="00E069A6">
      <w:pPr>
        <w:pStyle w:val="NormalnyWeb"/>
        <w:rPr>
          <w:rStyle w:val="Pogrubienie"/>
          <w:lang w:val="pt-BR"/>
        </w:rPr>
      </w:pPr>
    </w:p>
    <w:p w:rsidR="00D8535C" w:rsidRDefault="00D8535C" w:rsidP="00E069A6">
      <w:pPr>
        <w:pStyle w:val="NormalnyWeb"/>
        <w:rPr>
          <w:rStyle w:val="Pogrubienie"/>
          <w:lang w:val="pt-BR"/>
        </w:rPr>
      </w:pPr>
    </w:p>
    <w:p w:rsidR="00D8535C" w:rsidRDefault="00D8535C" w:rsidP="00E069A6">
      <w:pPr>
        <w:pStyle w:val="NormalnyWeb"/>
        <w:rPr>
          <w:rStyle w:val="Pogrubienie"/>
          <w:lang w:val="pt-BR"/>
        </w:rPr>
      </w:pPr>
    </w:p>
    <w:p w:rsidR="00D8535C" w:rsidRDefault="00D8535C" w:rsidP="00E069A6">
      <w:pPr>
        <w:pStyle w:val="NormalnyWeb"/>
        <w:rPr>
          <w:rStyle w:val="Pogrubienie"/>
          <w:lang w:val="pt-BR"/>
        </w:rPr>
      </w:pPr>
    </w:p>
    <w:p w:rsidR="00D8535C" w:rsidRDefault="00D8535C" w:rsidP="00E069A6">
      <w:pPr>
        <w:pStyle w:val="NormalnyWeb"/>
        <w:rPr>
          <w:rStyle w:val="Pogrubienie"/>
          <w:lang w:val="pt-BR"/>
        </w:rPr>
      </w:pPr>
    </w:p>
    <w:p w:rsidR="00D8535C" w:rsidRDefault="00D8535C" w:rsidP="00E069A6">
      <w:pPr>
        <w:pStyle w:val="NormalnyWeb"/>
        <w:rPr>
          <w:rStyle w:val="Pogrubienie"/>
          <w:lang w:val="pt-BR"/>
        </w:rPr>
      </w:pPr>
    </w:p>
    <w:p w:rsidR="00D8535C" w:rsidRDefault="00D8535C" w:rsidP="00E069A6">
      <w:pPr>
        <w:pStyle w:val="NormalnyWeb"/>
        <w:rPr>
          <w:rStyle w:val="Pogrubienie"/>
          <w:lang w:val="pt-BR"/>
        </w:rPr>
      </w:pPr>
    </w:p>
    <w:p w:rsidR="00D8535C" w:rsidRDefault="00D8535C" w:rsidP="00E069A6">
      <w:pPr>
        <w:pStyle w:val="NormalnyWeb"/>
        <w:rPr>
          <w:rStyle w:val="Pogrubienie"/>
          <w:lang w:val="pt-BR"/>
        </w:rPr>
      </w:pPr>
    </w:p>
    <w:p w:rsidR="00D8535C" w:rsidRDefault="00D8535C" w:rsidP="00E069A6">
      <w:pPr>
        <w:pStyle w:val="NormalnyWeb"/>
        <w:rPr>
          <w:rStyle w:val="Pogrubienie"/>
          <w:lang w:val="pt-BR"/>
        </w:rPr>
      </w:pPr>
    </w:p>
    <w:p w:rsidR="00D8535C" w:rsidRDefault="00D8535C" w:rsidP="00E069A6">
      <w:pPr>
        <w:pStyle w:val="NormalnyWeb"/>
        <w:rPr>
          <w:rStyle w:val="Pogrubienie"/>
          <w:lang w:val="pt-BR"/>
        </w:rPr>
      </w:pPr>
    </w:p>
    <w:p w:rsidR="00D8535C" w:rsidRDefault="00D8535C" w:rsidP="00E069A6">
      <w:pPr>
        <w:pStyle w:val="NormalnyWeb"/>
        <w:rPr>
          <w:rStyle w:val="Pogrubienie"/>
          <w:lang w:val="pt-BR"/>
        </w:rPr>
      </w:pPr>
    </w:p>
    <w:p w:rsidR="00D8535C" w:rsidRDefault="00D8535C" w:rsidP="00E069A6">
      <w:pPr>
        <w:pStyle w:val="NormalnyWeb"/>
        <w:rPr>
          <w:rStyle w:val="Pogrubienie"/>
          <w:lang w:val="pt-BR"/>
        </w:rPr>
      </w:pPr>
    </w:p>
    <w:p w:rsidR="00D8535C" w:rsidRDefault="00D8535C" w:rsidP="00E069A6">
      <w:pPr>
        <w:pStyle w:val="NormalnyWeb"/>
        <w:rPr>
          <w:rStyle w:val="Pogrubienie"/>
          <w:lang w:val="pt-BR"/>
        </w:rPr>
      </w:pPr>
    </w:p>
    <w:p w:rsidR="00E069A6" w:rsidRDefault="00E069A6" w:rsidP="00E069A6">
      <w:pPr>
        <w:pStyle w:val="NormalnyWeb"/>
        <w:jc w:val="center"/>
        <w:rPr>
          <w:lang w:val="pt-BR"/>
        </w:rPr>
      </w:pPr>
      <w:r>
        <w:rPr>
          <w:rStyle w:val="Pogrubienie"/>
          <w:lang w:val="pt-BR"/>
        </w:rPr>
        <w:lastRenderedPageBreak/>
        <w:t>U Z A S A D N I E N I E</w:t>
      </w:r>
    </w:p>
    <w:p w:rsidR="00E069A6" w:rsidRPr="00015A9B" w:rsidRDefault="00E069A6" w:rsidP="00D8535C">
      <w:pPr>
        <w:pStyle w:val="Tekstpodstawowy"/>
        <w:spacing w:line="360" w:lineRule="auto"/>
        <w:ind w:firstLine="708"/>
        <w:jc w:val="both"/>
      </w:pPr>
      <w:r w:rsidRPr="00015A9B">
        <w:t>Program Przeciwdz</w:t>
      </w:r>
      <w:r>
        <w:t>iałania Narkomanii na rok 201</w:t>
      </w:r>
      <w:r w:rsidR="00D8535C">
        <w:t>9</w:t>
      </w:r>
      <w:r>
        <w:t xml:space="preserve"> </w:t>
      </w:r>
      <w:r w:rsidRPr="00015A9B">
        <w:t xml:space="preserve">stanowi kontynuację działań realizowanych w poprzednich latach. Działania wynikające z Programu tworzą system wszechstronnej pomocy dla  grup odbiorców, na różnych etapach zagrożenia problemami nadużywania substancji psychoaktywnych.  </w:t>
      </w:r>
    </w:p>
    <w:p w:rsidR="00E069A6" w:rsidRPr="00F06DDF" w:rsidRDefault="00E069A6" w:rsidP="00D8535C">
      <w:pPr>
        <w:spacing w:line="360" w:lineRule="auto"/>
        <w:ind w:firstLine="708"/>
        <w:jc w:val="both"/>
      </w:pPr>
      <w:r>
        <w:t xml:space="preserve">Mając na uwadze zakres obowiązków spoczywających na samorządzie gminnym zasadne jest przyjęcie przedstawionego projektu uchwały.   </w:t>
      </w:r>
    </w:p>
    <w:p w:rsidR="00E069A6" w:rsidRDefault="00E069A6" w:rsidP="00E069A6"/>
    <w:p w:rsidR="00E069A6" w:rsidRDefault="00E069A6" w:rsidP="00E069A6">
      <w:pPr>
        <w:tabs>
          <w:tab w:val="left" w:pos="284"/>
        </w:tabs>
        <w:jc w:val="both"/>
        <w:rPr>
          <w:rFonts w:cs="Arial"/>
        </w:rPr>
      </w:pPr>
    </w:p>
    <w:p w:rsidR="00E069A6" w:rsidRDefault="00E069A6" w:rsidP="00E069A6"/>
    <w:p w:rsidR="00E069A6" w:rsidRDefault="00E069A6" w:rsidP="00E069A6">
      <w:pPr>
        <w:pStyle w:val="NormalnyWeb"/>
        <w:shd w:val="clear" w:color="auto" w:fill="FFFFFF"/>
        <w:ind w:left="360"/>
        <w:jc w:val="center"/>
        <w:rPr>
          <w:b/>
          <w:color w:val="000000"/>
          <w:sz w:val="22"/>
          <w:szCs w:val="22"/>
        </w:rPr>
      </w:pPr>
    </w:p>
    <w:p w:rsidR="00E069A6" w:rsidRDefault="00E069A6" w:rsidP="00E069A6">
      <w:pPr>
        <w:shd w:val="clear" w:color="auto" w:fill="FFFFFF"/>
        <w:jc w:val="both"/>
        <w:rPr>
          <w:b/>
          <w:color w:val="000000"/>
        </w:rPr>
      </w:pPr>
    </w:p>
    <w:p w:rsidR="00E069A6" w:rsidRDefault="00E069A6" w:rsidP="00E069A6"/>
    <w:p w:rsidR="004373E1" w:rsidRDefault="004373E1"/>
    <w:sectPr w:rsidR="004373E1" w:rsidSect="005E64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680DAE"/>
    <w:lvl w:ilvl="0">
      <w:numFmt w:val="bullet"/>
      <w:lvlText w:val="*"/>
      <w:lvlJc w:val="left"/>
    </w:lvl>
  </w:abstractNum>
  <w:abstractNum w:abstractNumId="1">
    <w:nsid w:val="030D3F2E"/>
    <w:multiLevelType w:val="hybridMultilevel"/>
    <w:tmpl w:val="EE140920"/>
    <w:lvl w:ilvl="0" w:tplc="8D22EE16">
      <w:start w:val="1"/>
      <w:numFmt w:val="bullet"/>
      <w:lvlText w:val=""/>
      <w:lvlJc w:val="left"/>
      <w:pPr>
        <w:tabs>
          <w:tab w:val="num" w:pos="5220"/>
        </w:tabs>
        <w:ind w:left="5220" w:hanging="36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
    <w:nsid w:val="049870B5"/>
    <w:multiLevelType w:val="hybridMultilevel"/>
    <w:tmpl w:val="74A4271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B537D78"/>
    <w:multiLevelType w:val="hybridMultilevel"/>
    <w:tmpl w:val="67466A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751BDC"/>
    <w:multiLevelType w:val="hybridMultilevel"/>
    <w:tmpl w:val="DA72EE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4878DD"/>
    <w:multiLevelType w:val="hybridMultilevel"/>
    <w:tmpl w:val="0BA6577E"/>
    <w:lvl w:ilvl="0" w:tplc="0415000F">
      <w:start w:val="1"/>
      <w:numFmt w:val="decimal"/>
      <w:lvlText w:val="%1."/>
      <w:lvlJc w:val="left"/>
      <w:pPr>
        <w:tabs>
          <w:tab w:val="num" w:pos="720"/>
        </w:tabs>
        <w:ind w:left="720" w:hanging="360"/>
      </w:pPr>
    </w:lvl>
    <w:lvl w:ilvl="1" w:tplc="EAD0C63E">
      <w:start w:val="2"/>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29D91BA0"/>
    <w:multiLevelType w:val="hybridMultilevel"/>
    <w:tmpl w:val="05B08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B0A689E"/>
    <w:multiLevelType w:val="hybridMultilevel"/>
    <w:tmpl w:val="9A3C8998"/>
    <w:lvl w:ilvl="0" w:tplc="8D22EE16">
      <w:start w:val="1"/>
      <w:numFmt w:val="bullet"/>
      <w:lvlText w:val=""/>
      <w:lvlJc w:val="left"/>
      <w:pPr>
        <w:tabs>
          <w:tab w:val="num" w:pos="5286"/>
        </w:tabs>
        <w:ind w:left="5286" w:hanging="360"/>
      </w:pPr>
      <w:rPr>
        <w:rFonts w:ascii="Symbol" w:hAnsi="Symbol" w:hint="default"/>
        <w:color w:val="auto"/>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8">
    <w:nsid w:val="2C614D7B"/>
    <w:multiLevelType w:val="hybridMultilevel"/>
    <w:tmpl w:val="B7B6744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324F4431"/>
    <w:multiLevelType w:val="hybridMultilevel"/>
    <w:tmpl w:val="05109EB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34C05EE1"/>
    <w:multiLevelType w:val="hybridMultilevel"/>
    <w:tmpl w:val="70001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88869B0"/>
    <w:multiLevelType w:val="hybridMultilevel"/>
    <w:tmpl w:val="930EFF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A46D11"/>
    <w:multiLevelType w:val="hybridMultilevel"/>
    <w:tmpl w:val="0AACDE5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FA1B81"/>
    <w:multiLevelType w:val="hybridMultilevel"/>
    <w:tmpl w:val="C8C487CA"/>
    <w:lvl w:ilvl="0" w:tplc="8D22EE16">
      <w:start w:val="1"/>
      <w:numFmt w:val="bullet"/>
      <w:lvlText w:val=""/>
      <w:lvlJc w:val="left"/>
      <w:pPr>
        <w:tabs>
          <w:tab w:val="num" w:pos="4920"/>
        </w:tabs>
        <w:ind w:left="4920" w:hanging="360"/>
      </w:pPr>
      <w:rPr>
        <w:rFonts w:ascii="Symbol" w:hAnsi="Symbol" w:hint="default"/>
        <w:color w:val="auto"/>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4">
    <w:nsid w:val="547975B0"/>
    <w:multiLevelType w:val="hybridMultilevel"/>
    <w:tmpl w:val="7AAEEA98"/>
    <w:lvl w:ilvl="0" w:tplc="7CE27A1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91560D82">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55D2717"/>
    <w:multiLevelType w:val="hybridMultilevel"/>
    <w:tmpl w:val="D410005C"/>
    <w:lvl w:ilvl="0" w:tplc="8D22EE16">
      <w:start w:val="1"/>
      <w:numFmt w:val="bullet"/>
      <w:lvlText w:val=""/>
      <w:lvlJc w:val="left"/>
      <w:pPr>
        <w:tabs>
          <w:tab w:val="num" w:pos="5400"/>
        </w:tabs>
        <w:ind w:left="5400" w:hanging="360"/>
      </w:pPr>
      <w:rPr>
        <w:rFonts w:ascii="Symbol" w:hAnsi="Symbol"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6">
    <w:nsid w:val="5B9E7ACC"/>
    <w:multiLevelType w:val="hybridMultilevel"/>
    <w:tmpl w:val="3C0E5186"/>
    <w:lvl w:ilvl="0" w:tplc="0415000F">
      <w:start w:val="1"/>
      <w:numFmt w:val="decimal"/>
      <w:lvlText w:val="%1."/>
      <w:lvlJc w:val="left"/>
      <w:pPr>
        <w:tabs>
          <w:tab w:val="num" w:pos="720"/>
        </w:tabs>
        <w:ind w:left="720" w:hanging="360"/>
      </w:pPr>
    </w:lvl>
    <w:lvl w:ilvl="1" w:tplc="7CE27A1A">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BC43582"/>
    <w:multiLevelType w:val="hybridMultilevel"/>
    <w:tmpl w:val="0BAADC4C"/>
    <w:lvl w:ilvl="0" w:tplc="04150011">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DEE43F4"/>
    <w:multiLevelType w:val="hybridMultilevel"/>
    <w:tmpl w:val="348075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F790031"/>
    <w:multiLevelType w:val="hybridMultilevel"/>
    <w:tmpl w:val="2C3EC2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19112FB"/>
    <w:multiLevelType w:val="hybridMultilevel"/>
    <w:tmpl w:val="41E0A154"/>
    <w:lvl w:ilvl="0" w:tplc="E842F35C">
      <w:start w:val="1"/>
      <w:numFmt w:val="lowerLetter"/>
      <w:lvlText w:val="%1)"/>
      <w:lvlJc w:val="left"/>
      <w:pPr>
        <w:tabs>
          <w:tab w:val="num" w:pos="717"/>
        </w:tabs>
        <w:ind w:left="717" w:hanging="360"/>
      </w:pPr>
    </w:lvl>
    <w:lvl w:ilvl="1" w:tplc="BDA283F6">
      <w:start w:val="1"/>
      <w:numFmt w:val="decimal"/>
      <w:lvlText w:val="%2."/>
      <w:lvlJc w:val="left"/>
      <w:pPr>
        <w:tabs>
          <w:tab w:val="num" w:pos="1437"/>
        </w:tabs>
        <w:ind w:left="1437"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753536BC"/>
    <w:multiLevelType w:val="hybridMultilevel"/>
    <w:tmpl w:val="3F7E2154"/>
    <w:lvl w:ilvl="0" w:tplc="D7A223D8">
      <w:start w:val="9"/>
      <w:numFmt w:val="upperRoman"/>
      <w:lvlText w:val="%1."/>
      <w:lvlJc w:val="left"/>
      <w:pPr>
        <w:tabs>
          <w:tab w:val="num" w:pos="1080"/>
        </w:tabs>
        <w:ind w:left="1080" w:hanging="72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
  </w:num>
  <w:num w:numId="10">
    <w:abstractNumId w:val="7"/>
  </w:num>
  <w:num w:numId="11">
    <w:abstractNumId w:val="13"/>
  </w:num>
  <w:num w:numId="12">
    <w:abstractNumId w:val="21"/>
  </w:num>
  <w:num w:numId="13">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
  </w:num>
  <w:num w:numId="17">
    <w:abstractNumId w:val="11"/>
  </w:num>
  <w:num w:numId="18">
    <w:abstractNumId w:val="18"/>
  </w:num>
  <w:num w:numId="19">
    <w:abstractNumId w:val="19"/>
  </w:num>
  <w:num w:numId="20">
    <w:abstractNumId w:val="4"/>
  </w:num>
  <w:num w:numId="21">
    <w:abstractNumId w:val="6"/>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069A6"/>
    <w:rsid w:val="00303BC2"/>
    <w:rsid w:val="00360BF2"/>
    <w:rsid w:val="00384E96"/>
    <w:rsid w:val="004373E1"/>
    <w:rsid w:val="00514E31"/>
    <w:rsid w:val="00837766"/>
    <w:rsid w:val="00906FBD"/>
    <w:rsid w:val="009B72DD"/>
    <w:rsid w:val="00A62481"/>
    <w:rsid w:val="00D8535C"/>
    <w:rsid w:val="00E069A6"/>
    <w:rsid w:val="00E9346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9A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069A6"/>
    <w:pPr>
      <w:keepNext/>
      <w:jc w:val="center"/>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069A6"/>
    <w:rPr>
      <w:rFonts w:ascii="Times New Roman" w:eastAsia="Times New Roman" w:hAnsi="Times New Roman" w:cs="Times New Roman"/>
      <w:b/>
      <w:bCs/>
      <w:sz w:val="16"/>
      <w:szCs w:val="16"/>
      <w:lang w:eastAsia="pl-PL"/>
    </w:rPr>
  </w:style>
  <w:style w:type="paragraph" w:styleId="NormalnyWeb">
    <w:name w:val="Normal (Web)"/>
    <w:basedOn w:val="Normalny"/>
    <w:rsid w:val="00E069A6"/>
    <w:pPr>
      <w:spacing w:before="100" w:beforeAutospacing="1" w:after="100" w:afterAutospacing="1"/>
    </w:pPr>
  </w:style>
  <w:style w:type="paragraph" w:styleId="Tekstpodstawowy">
    <w:name w:val="Body Text"/>
    <w:basedOn w:val="Normalny"/>
    <w:link w:val="TekstpodstawowyZnak"/>
    <w:rsid w:val="00E069A6"/>
    <w:pPr>
      <w:spacing w:after="120"/>
    </w:pPr>
  </w:style>
  <w:style w:type="character" w:customStyle="1" w:styleId="TekstpodstawowyZnak">
    <w:name w:val="Tekst podstawowy Znak"/>
    <w:basedOn w:val="Domylnaczcionkaakapitu"/>
    <w:link w:val="Tekstpodstawowy"/>
    <w:rsid w:val="00E069A6"/>
    <w:rPr>
      <w:rFonts w:ascii="Times New Roman" w:eastAsia="Times New Roman" w:hAnsi="Times New Roman" w:cs="Times New Roman"/>
      <w:sz w:val="24"/>
      <w:szCs w:val="24"/>
      <w:lang w:eastAsia="pl-PL"/>
    </w:rPr>
  </w:style>
  <w:style w:type="character" w:styleId="Pogrubienie">
    <w:name w:val="Strong"/>
    <w:basedOn w:val="Domylnaczcionkaakapitu"/>
    <w:qFormat/>
    <w:rsid w:val="00E069A6"/>
    <w:rPr>
      <w:b/>
      <w:bCs/>
    </w:rPr>
  </w:style>
  <w:style w:type="character" w:customStyle="1" w:styleId="FontStyle80">
    <w:name w:val="Font Style80"/>
    <w:basedOn w:val="Domylnaczcionkaakapitu"/>
    <w:rsid w:val="00E069A6"/>
    <w:rPr>
      <w:rFonts w:ascii="Times New Roman" w:hAnsi="Times New Roman" w:cs="Times New Roman"/>
      <w:sz w:val="22"/>
      <w:szCs w:val="22"/>
    </w:rPr>
  </w:style>
  <w:style w:type="paragraph" w:customStyle="1" w:styleId="Style16">
    <w:name w:val="Style16"/>
    <w:basedOn w:val="Normalny"/>
    <w:rsid w:val="00E069A6"/>
    <w:pPr>
      <w:widowControl w:val="0"/>
      <w:autoSpaceDE w:val="0"/>
      <w:autoSpaceDN w:val="0"/>
      <w:adjustRightInd w:val="0"/>
      <w:spacing w:line="418" w:lineRule="exact"/>
      <w:ind w:hanging="355"/>
    </w:pPr>
  </w:style>
  <w:style w:type="paragraph" w:customStyle="1" w:styleId="Default">
    <w:name w:val="Default"/>
    <w:rsid w:val="00E069A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e6">
    <w:name w:val="Style6"/>
    <w:basedOn w:val="Normalny"/>
    <w:uiPriority w:val="99"/>
    <w:rsid w:val="00E069A6"/>
    <w:pPr>
      <w:widowControl w:val="0"/>
      <w:autoSpaceDE w:val="0"/>
      <w:autoSpaceDN w:val="0"/>
      <w:adjustRightInd w:val="0"/>
      <w:spacing w:line="413" w:lineRule="exact"/>
      <w:ind w:firstLine="710"/>
      <w:jc w:val="both"/>
    </w:pPr>
    <w:rPr>
      <w:rFonts w:ascii="Arial" w:hAnsi="Arial" w:cs="Arial"/>
    </w:rPr>
  </w:style>
  <w:style w:type="paragraph" w:customStyle="1" w:styleId="Style24">
    <w:name w:val="Style24"/>
    <w:basedOn w:val="Normalny"/>
    <w:uiPriority w:val="99"/>
    <w:rsid w:val="00E069A6"/>
    <w:pPr>
      <w:widowControl w:val="0"/>
      <w:autoSpaceDE w:val="0"/>
      <w:autoSpaceDN w:val="0"/>
      <w:adjustRightInd w:val="0"/>
      <w:spacing w:line="413" w:lineRule="exact"/>
      <w:ind w:hanging="542"/>
    </w:pPr>
    <w:rPr>
      <w:rFonts w:ascii="Arial" w:hAnsi="Arial" w:cs="Arial"/>
    </w:rPr>
  </w:style>
  <w:style w:type="character" w:customStyle="1" w:styleId="FontStyle109">
    <w:name w:val="Font Style109"/>
    <w:basedOn w:val="Domylnaczcionkaakapitu"/>
    <w:uiPriority w:val="99"/>
    <w:rsid w:val="00E069A6"/>
    <w:rPr>
      <w:rFonts w:ascii="Arial" w:hAnsi="Arial" w:cs="Arial"/>
      <w:b/>
      <w:bCs/>
      <w:sz w:val="20"/>
      <w:szCs w:val="20"/>
    </w:rPr>
  </w:style>
  <w:style w:type="character" w:customStyle="1" w:styleId="FontStyle112">
    <w:name w:val="Font Style112"/>
    <w:basedOn w:val="Domylnaczcionkaakapitu"/>
    <w:uiPriority w:val="99"/>
    <w:rsid w:val="00E069A6"/>
    <w:rPr>
      <w:rFonts w:ascii="Times New Roman" w:hAnsi="Times New Roman" w:cs="Times New Roman"/>
      <w:sz w:val="22"/>
      <w:szCs w:val="22"/>
    </w:rPr>
  </w:style>
  <w:style w:type="paragraph" w:customStyle="1" w:styleId="Style3">
    <w:name w:val="Style3"/>
    <w:basedOn w:val="Normalny"/>
    <w:uiPriority w:val="99"/>
    <w:rsid w:val="00E069A6"/>
    <w:pPr>
      <w:widowControl w:val="0"/>
      <w:autoSpaceDE w:val="0"/>
      <w:autoSpaceDN w:val="0"/>
      <w:adjustRightInd w:val="0"/>
      <w:jc w:val="both"/>
    </w:pPr>
    <w:rPr>
      <w:rFonts w:ascii="Arial" w:hAnsi="Arial" w:cs="Arial"/>
    </w:rPr>
  </w:style>
  <w:style w:type="paragraph" w:customStyle="1" w:styleId="Style49">
    <w:name w:val="Style49"/>
    <w:basedOn w:val="Normalny"/>
    <w:uiPriority w:val="99"/>
    <w:rsid w:val="00E069A6"/>
    <w:pPr>
      <w:widowControl w:val="0"/>
      <w:autoSpaceDE w:val="0"/>
      <w:autoSpaceDN w:val="0"/>
      <w:adjustRightInd w:val="0"/>
      <w:spacing w:line="413" w:lineRule="exact"/>
      <w:jc w:val="both"/>
    </w:pPr>
    <w:rPr>
      <w:rFonts w:ascii="Arial" w:hAnsi="Arial" w:cs="Arial"/>
    </w:rPr>
  </w:style>
  <w:style w:type="paragraph" w:customStyle="1" w:styleId="Style53">
    <w:name w:val="Style53"/>
    <w:basedOn w:val="Normalny"/>
    <w:uiPriority w:val="99"/>
    <w:rsid w:val="00E069A6"/>
    <w:pPr>
      <w:widowControl w:val="0"/>
      <w:autoSpaceDE w:val="0"/>
      <w:autoSpaceDN w:val="0"/>
      <w:adjustRightInd w:val="0"/>
      <w:jc w:val="both"/>
    </w:pPr>
    <w:rPr>
      <w:rFonts w:ascii="Arial" w:hAnsi="Arial" w:cs="Arial"/>
    </w:rPr>
  </w:style>
  <w:style w:type="paragraph" w:styleId="Bezodstpw">
    <w:name w:val="No Spacing"/>
    <w:uiPriority w:val="1"/>
    <w:qFormat/>
    <w:rsid w:val="00E069A6"/>
    <w:pPr>
      <w:spacing w:after="0" w:line="240" w:lineRule="auto"/>
    </w:pPr>
    <w:rPr>
      <w:rFonts w:ascii="Calibri" w:eastAsia="Calibri" w:hAnsi="Calibri" w:cs="Times New Roman"/>
    </w:rPr>
  </w:style>
  <w:style w:type="paragraph" w:styleId="Tekstpodstawowy2">
    <w:name w:val="Body Text 2"/>
    <w:basedOn w:val="Normalny"/>
    <w:link w:val="Tekstpodstawowy2Znak"/>
    <w:rsid w:val="00E069A6"/>
    <w:pPr>
      <w:spacing w:after="120" w:line="480" w:lineRule="auto"/>
    </w:pPr>
  </w:style>
  <w:style w:type="character" w:customStyle="1" w:styleId="Tekstpodstawowy2Znak">
    <w:name w:val="Tekst podstawowy 2 Znak"/>
    <w:basedOn w:val="Domylnaczcionkaakapitu"/>
    <w:link w:val="Tekstpodstawowy2"/>
    <w:rsid w:val="00E069A6"/>
    <w:rPr>
      <w:rFonts w:ascii="Times New Roman" w:eastAsia="Times New Roman" w:hAnsi="Times New Roman" w:cs="Times New Roman"/>
      <w:sz w:val="24"/>
      <w:szCs w:val="24"/>
      <w:lang w:eastAsia="pl-PL"/>
    </w:rPr>
  </w:style>
  <w:style w:type="paragraph" w:styleId="Akapitzlist">
    <w:name w:val="List Paragraph"/>
    <w:basedOn w:val="Normalny"/>
    <w:uiPriority w:val="1"/>
    <w:qFormat/>
    <w:rsid w:val="00E069A6"/>
    <w:pPr>
      <w:spacing w:after="200" w:line="276" w:lineRule="auto"/>
      <w:ind w:left="720"/>
      <w:contextualSpacing/>
    </w:pPr>
    <w:rPr>
      <w:rFonts w:asciiTheme="minorHAnsi" w:eastAsiaTheme="minorEastAsia" w:hAnsiTheme="minorHAnsi" w:cstheme="minorBidi"/>
      <w:sz w:val="22"/>
      <w:szCs w:val="22"/>
    </w:rPr>
  </w:style>
  <w:style w:type="paragraph" w:styleId="Tekstdymka">
    <w:name w:val="Balloon Text"/>
    <w:basedOn w:val="Normalny"/>
    <w:link w:val="TekstdymkaZnak"/>
    <w:uiPriority w:val="99"/>
    <w:semiHidden/>
    <w:unhideWhenUsed/>
    <w:rsid w:val="00E069A6"/>
    <w:rPr>
      <w:rFonts w:ascii="Tahoma" w:hAnsi="Tahoma" w:cs="Tahoma"/>
      <w:sz w:val="16"/>
      <w:szCs w:val="16"/>
    </w:rPr>
  </w:style>
  <w:style w:type="character" w:customStyle="1" w:styleId="TekstdymkaZnak">
    <w:name w:val="Tekst dymka Znak"/>
    <w:basedOn w:val="Domylnaczcionkaakapitu"/>
    <w:link w:val="Tekstdymka"/>
    <w:uiPriority w:val="99"/>
    <w:semiHidden/>
    <w:rsid w:val="00E069A6"/>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3679</Words>
  <Characters>22076</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dc:creator>
  <cp:lastModifiedBy>usc</cp:lastModifiedBy>
  <cp:revision>3</cp:revision>
  <dcterms:created xsi:type="dcterms:W3CDTF">2019-01-28T10:57:00Z</dcterms:created>
  <dcterms:modified xsi:type="dcterms:W3CDTF">2019-10-08T09:50:00Z</dcterms:modified>
</cp:coreProperties>
</file>