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1F1" w:rsidRPr="00186368" w:rsidRDefault="00F52165" w:rsidP="00F52165">
      <w:pPr>
        <w:pStyle w:val="Bezodstpw"/>
        <w:spacing w:line="276" w:lineRule="auto"/>
        <w:jc w:val="center"/>
        <w:rPr>
          <w:rFonts w:ascii="Times New Roman" w:hAnsi="Times New Roman" w:cs="Times New Roman"/>
          <w:sz w:val="23"/>
          <w:szCs w:val="23"/>
        </w:rPr>
      </w:pPr>
      <w:r>
        <w:rPr>
          <w:rFonts w:ascii="Times New Roman" w:hAnsi="Times New Roman" w:cs="Times New Roman"/>
          <w:sz w:val="23"/>
          <w:szCs w:val="23"/>
        </w:rPr>
        <w:t>ZARZĄDZENIE NR 13</w:t>
      </w:r>
      <w:r w:rsidR="006D7CB7" w:rsidRPr="00186368">
        <w:rPr>
          <w:rFonts w:ascii="Times New Roman" w:hAnsi="Times New Roman" w:cs="Times New Roman"/>
          <w:sz w:val="23"/>
          <w:szCs w:val="23"/>
        </w:rPr>
        <w:t>/</w:t>
      </w:r>
      <w:r w:rsidR="005A0B57" w:rsidRPr="00186368">
        <w:rPr>
          <w:rFonts w:ascii="Times New Roman" w:hAnsi="Times New Roman" w:cs="Times New Roman"/>
          <w:sz w:val="23"/>
          <w:szCs w:val="23"/>
        </w:rPr>
        <w:t>2023</w:t>
      </w:r>
    </w:p>
    <w:p w:rsidR="0087221F" w:rsidRPr="00186368" w:rsidRDefault="0087221F" w:rsidP="00186368">
      <w:pPr>
        <w:pStyle w:val="Bezodstpw"/>
        <w:spacing w:line="276" w:lineRule="auto"/>
        <w:jc w:val="center"/>
        <w:rPr>
          <w:rFonts w:ascii="Times New Roman" w:hAnsi="Times New Roman" w:cs="Times New Roman"/>
          <w:sz w:val="23"/>
          <w:szCs w:val="23"/>
        </w:rPr>
      </w:pPr>
      <w:r w:rsidRPr="00186368">
        <w:rPr>
          <w:rFonts w:ascii="Times New Roman" w:hAnsi="Times New Roman" w:cs="Times New Roman"/>
          <w:sz w:val="23"/>
          <w:szCs w:val="23"/>
        </w:rPr>
        <w:t>Burmistrza Bornego Sulinowa</w:t>
      </w:r>
    </w:p>
    <w:p w:rsidR="00CB42D6" w:rsidRPr="00186368" w:rsidRDefault="006D7CB7" w:rsidP="00186368">
      <w:pPr>
        <w:pStyle w:val="Bezodstpw"/>
        <w:spacing w:line="276" w:lineRule="auto"/>
        <w:jc w:val="center"/>
        <w:rPr>
          <w:rFonts w:ascii="Times New Roman" w:hAnsi="Times New Roman" w:cs="Times New Roman"/>
          <w:sz w:val="23"/>
          <w:szCs w:val="23"/>
        </w:rPr>
      </w:pPr>
      <w:r w:rsidRPr="00186368">
        <w:rPr>
          <w:rFonts w:ascii="Times New Roman" w:hAnsi="Times New Roman" w:cs="Times New Roman"/>
          <w:sz w:val="23"/>
          <w:szCs w:val="23"/>
        </w:rPr>
        <w:t xml:space="preserve">z dnia </w:t>
      </w:r>
      <w:r w:rsidR="00F52165">
        <w:rPr>
          <w:rFonts w:ascii="Times New Roman" w:hAnsi="Times New Roman" w:cs="Times New Roman"/>
          <w:sz w:val="23"/>
          <w:szCs w:val="23"/>
        </w:rPr>
        <w:t>9 lutego</w:t>
      </w:r>
      <w:r w:rsidR="005A0B57" w:rsidRPr="00186368">
        <w:rPr>
          <w:rFonts w:ascii="Times New Roman" w:hAnsi="Times New Roman" w:cs="Times New Roman"/>
          <w:sz w:val="23"/>
          <w:szCs w:val="23"/>
        </w:rPr>
        <w:t xml:space="preserve"> 2023</w:t>
      </w:r>
      <w:r w:rsidR="00CB42D6" w:rsidRPr="00186368">
        <w:rPr>
          <w:rFonts w:ascii="Times New Roman" w:hAnsi="Times New Roman" w:cs="Times New Roman"/>
          <w:sz w:val="23"/>
          <w:szCs w:val="23"/>
        </w:rPr>
        <w:t>r.</w:t>
      </w:r>
    </w:p>
    <w:p w:rsidR="005A0B57" w:rsidRPr="00186368" w:rsidRDefault="005A0B57" w:rsidP="00635FDD">
      <w:pPr>
        <w:pStyle w:val="Bezodstpw"/>
        <w:spacing w:line="276" w:lineRule="auto"/>
        <w:jc w:val="center"/>
        <w:rPr>
          <w:rFonts w:ascii="Times New Roman" w:hAnsi="Times New Roman" w:cs="Times New Roman"/>
          <w:sz w:val="23"/>
          <w:szCs w:val="23"/>
        </w:rPr>
      </w:pPr>
    </w:p>
    <w:p w:rsidR="0031693F" w:rsidRPr="00186368" w:rsidRDefault="0031693F"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 xml:space="preserve">w sprawie ustalenia </w:t>
      </w:r>
      <w:r w:rsidR="0092310B" w:rsidRPr="00186368">
        <w:rPr>
          <w:rFonts w:ascii="Times New Roman" w:hAnsi="Times New Roman" w:cs="Times New Roman"/>
          <w:b/>
          <w:sz w:val="23"/>
          <w:szCs w:val="23"/>
        </w:rPr>
        <w:t xml:space="preserve">zasad </w:t>
      </w:r>
      <w:r w:rsidR="005A0B57" w:rsidRPr="00186368">
        <w:rPr>
          <w:rFonts w:ascii="Times New Roman" w:hAnsi="Times New Roman" w:cs="Times New Roman"/>
          <w:b/>
          <w:sz w:val="23"/>
          <w:szCs w:val="23"/>
        </w:rPr>
        <w:t xml:space="preserve">udostępniania, </w:t>
      </w:r>
      <w:r w:rsidR="00635FDD" w:rsidRPr="00186368">
        <w:rPr>
          <w:rFonts w:ascii="Times New Roman" w:hAnsi="Times New Roman" w:cs="Times New Roman"/>
          <w:b/>
          <w:sz w:val="23"/>
          <w:szCs w:val="23"/>
        </w:rPr>
        <w:t xml:space="preserve">zajęcia oraz ustalenia służebności na nieruchomościach </w:t>
      </w:r>
      <w:r w:rsidR="00FE1FE6" w:rsidRPr="00186368">
        <w:rPr>
          <w:rFonts w:ascii="Times New Roman" w:hAnsi="Times New Roman" w:cs="Times New Roman"/>
          <w:b/>
          <w:sz w:val="23"/>
          <w:szCs w:val="23"/>
        </w:rPr>
        <w:t xml:space="preserve">stanowiących własność </w:t>
      </w:r>
      <w:r w:rsidR="0092310B" w:rsidRPr="00186368">
        <w:rPr>
          <w:rFonts w:ascii="Times New Roman" w:hAnsi="Times New Roman" w:cs="Times New Roman"/>
          <w:b/>
          <w:sz w:val="23"/>
          <w:szCs w:val="23"/>
        </w:rPr>
        <w:t xml:space="preserve">Gminy Borne Sulinowo </w:t>
      </w:r>
    </w:p>
    <w:p w:rsidR="0031693F" w:rsidRPr="00186368" w:rsidRDefault="0031693F" w:rsidP="00635FDD">
      <w:pPr>
        <w:pStyle w:val="Bezodstpw"/>
        <w:spacing w:line="276" w:lineRule="auto"/>
        <w:jc w:val="center"/>
        <w:rPr>
          <w:rFonts w:ascii="Times New Roman" w:hAnsi="Times New Roman" w:cs="Times New Roman"/>
          <w:sz w:val="23"/>
          <w:szCs w:val="23"/>
        </w:rPr>
      </w:pPr>
    </w:p>
    <w:p w:rsidR="0031693F" w:rsidRPr="00186368" w:rsidRDefault="0031693F" w:rsidP="00635FDD">
      <w:pPr>
        <w:pStyle w:val="Bezodstpw"/>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ab/>
        <w:t>Na podstawie art. 30 ust.</w:t>
      </w:r>
      <w:r w:rsidR="00A6212D" w:rsidRPr="00186368">
        <w:rPr>
          <w:rFonts w:ascii="Times New Roman" w:hAnsi="Times New Roman" w:cs="Times New Roman"/>
          <w:sz w:val="23"/>
          <w:szCs w:val="23"/>
        </w:rPr>
        <w:t xml:space="preserve"> </w:t>
      </w:r>
      <w:r w:rsidRPr="00186368">
        <w:rPr>
          <w:rFonts w:ascii="Times New Roman" w:hAnsi="Times New Roman" w:cs="Times New Roman"/>
          <w:sz w:val="23"/>
          <w:szCs w:val="23"/>
        </w:rPr>
        <w:t>2 pkt</w:t>
      </w:r>
      <w:r w:rsidR="006D7CB7" w:rsidRPr="00186368">
        <w:rPr>
          <w:rFonts w:ascii="Times New Roman" w:hAnsi="Times New Roman" w:cs="Times New Roman"/>
          <w:sz w:val="23"/>
          <w:szCs w:val="23"/>
        </w:rPr>
        <w:t>.</w:t>
      </w:r>
      <w:r w:rsidRPr="00186368">
        <w:rPr>
          <w:rFonts w:ascii="Times New Roman" w:hAnsi="Times New Roman" w:cs="Times New Roman"/>
          <w:sz w:val="23"/>
          <w:szCs w:val="23"/>
        </w:rPr>
        <w:t xml:space="preserve"> 3 ustawy z dnia 8 marca 1990r. o samorządzie gminnym </w:t>
      </w:r>
      <w:r w:rsidR="005A0B57" w:rsidRPr="00186368">
        <w:rPr>
          <w:rFonts w:ascii="Times New Roman" w:hAnsi="Times New Roman" w:cs="Times New Roman"/>
          <w:sz w:val="23"/>
          <w:szCs w:val="23"/>
        </w:rPr>
        <w:br/>
        <w:t>(Dz. U. z 202</w:t>
      </w:r>
      <w:r w:rsidR="00FC522C" w:rsidRPr="00186368">
        <w:rPr>
          <w:rFonts w:ascii="Times New Roman" w:hAnsi="Times New Roman" w:cs="Times New Roman"/>
          <w:sz w:val="23"/>
          <w:szCs w:val="23"/>
        </w:rPr>
        <w:t>3</w:t>
      </w:r>
      <w:r w:rsidR="005A0B57" w:rsidRPr="00186368">
        <w:rPr>
          <w:rFonts w:ascii="Times New Roman" w:hAnsi="Times New Roman" w:cs="Times New Roman"/>
          <w:sz w:val="23"/>
          <w:szCs w:val="23"/>
        </w:rPr>
        <w:t xml:space="preserve"> r. poz. </w:t>
      </w:r>
      <w:r w:rsidR="00FC522C" w:rsidRPr="00186368">
        <w:rPr>
          <w:rFonts w:ascii="Times New Roman" w:hAnsi="Times New Roman" w:cs="Times New Roman"/>
          <w:sz w:val="23"/>
          <w:szCs w:val="23"/>
        </w:rPr>
        <w:t>40</w:t>
      </w:r>
      <w:r w:rsidR="00CB42D6" w:rsidRPr="00186368">
        <w:rPr>
          <w:rFonts w:ascii="Times New Roman" w:hAnsi="Times New Roman" w:cs="Times New Roman"/>
          <w:sz w:val="23"/>
          <w:szCs w:val="23"/>
        </w:rPr>
        <w:t>) zarządzam co następuje:</w:t>
      </w:r>
    </w:p>
    <w:p w:rsidR="00650AF4" w:rsidRPr="00186368" w:rsidRDefault="00650AF4" w:rsidP="00635FDD">
      <w:pPr>
        <w:pStyle w:val="Bezodstpw"/>
        <w:spacing w:line="276" w:lineRule="auto"/>
        <w:jc w:val="both"/>
        <w:rPr>
          <w:rFonts w:ascii="Times New Roman" w:hAnsi="Times New Roman" w:cs="Times New Roman"/>
          <w:sz w:val="23"/>
          <w:szCs w:val="23"/>
        </w:rPr>
      </w:pPr>
    </w:p>
    <w:p w:rsidR="00AF3C72" w:rsidRPr="00186368" w:rsidRDefault="00CB42D6"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 1.</w:t>
      </w:r>
      <w:r w:rsidR="00AF3C72" w:rsidRPr="00186368">
        <w:rPr>
          <w:rFonts w:ascii="Times New Roman" w:hAnsi="Times New Roman" w:cs="Times New Roman"/>
          <w:b/>
          <w:sz w:val="23"/>
          <w:szCs w:val="23"/>
        </w:rPr>
        <w:t xml:space="preserve"> </w:t>
      </w:r>
    </w:p>
    <w:p w:rsidR="00AF3C72" w:rsidRPr="00186368" w:rsidRDefault="00AF3C72" w:rsidP="00635FDD">
      <w:pPr>
        <w:pStyle w:val="Bezodstpw"/>
        <w:numPr>
          <w:ilvl w:val="0"/>
          <w:numId w:val="8"/>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 xml:space="preserve">Ustalam procedurę udostępniania </w:t>
      </w:r>
      <w:r w:rsidR="00231C64" w:rsidRPr="00186368">
        <w:rPr>
          <w:rFonts w:ascii="Times New Roman" w:hAnsi="Times New Roman" w:cs="Times New Roman"/>
          <w:sz w:val="23"/>
          <w:szCs w:val="23"/>
        </w:rPr>
        <w:t xml:space="preserve">i zajęcia </w:t>
      </w:r>
      <w:r w:rsidRPr="00186368">
        <w:rPr>
          <w:rFonts w:ascii="Times New Roman" w:hAnsi="Times New Roman" w:cs="Times New Roman"/>
          <w:sz w:val="23"/>
          <w:szCs w:val="23"/>
        </w:rPr>
        <w:t>nieruchomości stanowiących własność Gminy Borne Sulinowo przez osoby fizyczne lub inne podmioty na czas oznaczony lub nieoznaczony w celu budowy, modernizacji, przebudowy, naprawy, konserwacji i eksploat</w:t>
      </w:r>
      <w:r w:rsidR="0062375A" w:rsidRPr="00186368">
        <w:rPr>
          <w:rFonts w:ascii="Times New Roman" w:hAnsi="Times New Roman" w:cs="Times New Roman"/>
          <w:sz w:val="23"/>
          <w:szCs w:val="23"/>
        </w:rPr>
        <w:t xml:space="preserve">acji infrastruktury technicznej </w:t>
      </w:r>
      <w:r w:rsidR="005A0B57" w:rsidRPr="00186368">
        <w:rPr>
          <w:rFonts w:ascii="Times New Roman" w:hAnsi="Times New Roman" w:cs="Times New Roman"/>
          <w:sz w:val="23"/>
          <w:szCs w:val="23"/>
        </w:rPr>
        <w:t xml:space="preserve">wraz z urządzeniami towarzyszącymi </w:t>
      </w:r>
      <w:r w:rsidR="0062375A" w:rsidRPr="00186368">
        <w:rPr>
          <w:rFonts w:ascii="Times New Roman" w:hAnsi="Times New Roman" w:cs="Times New Roman"/>
          <w:sz w:val="23"/>
          <w:szCs w:val="23"/>
        </w:rPr>
        <w:t>oraz procedurę ustanowienia służebności po zakończeniu budowy infrastruktury technicznej.</w:t>
      </w:r>
    </w:p>
    <w:p w:rsidR="004A7369" w:rsidRPr="00186368" w:rsidRDefault="00AF3C72" w:rsidP="00635FDD">
      <w:pPr>
        <w:pStyle w:val="Bezodstpw"/>
        <w:numPr>
          <w:ilvl w:val="0"/>
          <w:numId w:val="8"/>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Niniejszego zarządzenia nie stosuje się do nieruchomości odd</w:t>
      </w:r>
      <w:r w:rsidR="006D7CB7" w:rsidRPr="00186368">
        <w:rPr>
          <w:rFonts w:ascii="Times New Roman" w:hAnsi="Times New Roman" w:cs="Times New Roman"/>
          <w:sz w:val="23"/>
          <w:szCs w:val="23"/>
        </w:rPr>
        <w:t xml:space="preserve">anych w użytkowanie wieczyste </w:t>
      </w:r>
      <w:r w:rsidR="00A6212D" w:rsidRPr="00186368">
        <w:rPr>
          <w:rFonts w:ascii="Times New Roman" w:hAnsi="Times New Roman" w:cs="Times New Roman"/>
          <w:sz w:val="23"/>
          <w:szCs w:val="23"/>
        </w:rPr>
        <w:t xml:space="preserve"> oraz</w:t>
      </w:r>
      <w:r w:rsidRPr="00186368">
        <w:rPr>
          <w:rFonts w:ascii="Times New Roman" w:hAnsi="Times New Roman" w:cs="Times New Roman"/>
          <w:sz w:val="23"/>
          <w:szCs w:val="23"/>
        </w:rPr>
        <w:t xml:space="preserve"> gruntów będących w pasie drogi publiczne</w:t>
      </w:r>
      <w:r w:rsidR="006D7CB7" w:rsidRPr="00186368">
        <w:rPr>
          <w:rFonts w:ascii="Times New Roman" w:hAnsi="Times New Roman" w:cs="Times New Roman"/>
          <w:sz w:val="23"/>
          <w:szCs w:val="23"/>
        </w:rPr>
        <w:t>j w rozumieniu ustawy z dnia 21 </w:t>
      </w:r>
      <w:r w:rsidRPr="00186368">
        <w:rPr>
          <w:rFonts w:ascii="Times New Roman" w:hAnsi="Times New Roman" w:cs="Times New Roman"/>
          <w:sz w:val="23"/>
          <w:szCs w:val="23"/>
        </w:rPr>
        <w:t xml:space="preserve"> marca 1985r. </w:t>
      </w:r>
      <w:r w:rsidR="00186368">
        <w:rPr>
          <w:rFonts w:ascii="Times New Roman" w:hAnsi="Times New Roman" w:cs="Times New Roman"/>
          <w:sz w:val="23"/>
          <w:szCs w:val="23"/>
        </w:rPr>
        <w:t xml:space="preserve">o </w:t>
      </w:r>
      <w:r w:rsidRPr="00186368">
        <w:rPr>
          <w:rFonts w:ascii="Times New Roman" w:hAnsi="Times New Roman" w:cs="Times New Roman"/>
          <w:sz w:val="23"/>
          <w:szCs w:val="23"/>
        </w:rPr>
        <w:t>drogach publicznych</w:t>
      </w:r>
      <w:r w:rsidR="006D79AD" w:rsidRPr="00186368">
        <w:rPr>
          <w:rFonts w:ascii="Times New Roman" w:hAnsi="Times New Roman" w:cs="Times New Roman"/>
          <w:sz w:val="23"/>
          <w:szCs w:val="23"/>
        </w:rPr>
        <w:t>.</w:t>
      </w:r>
      <w:r w:rsidR="004A7369" w:rsidRPr="00186368">
        <w:rPr>
          <w:rFonts w:ascii="Times New Roman" w:hAnsi="Times New Roman" w:cs="Times New Roman"/>
          <w:sz w:val="23"/>
          <w:szCs w:val="23"/>
        </w:rPr>
        <w:t> </w:t>
      </w:r>
    </w:p>
    <w:p w:rsidR="003007FF" w:rsidRPr="00186368" w:rsidRDefault="00231C64" w:rsidP="00635FDD">
      <w:pPr>
        <w:pStyle w:val="Bezodstpw"/>
        <w:numPr>
          <w:ilvl w:val="0"/>
          <w:numId w:val="8"/>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Udostępnienie i zaję</w:t>
      </w:r>
      <w:r w:rsidR="0062375A" w:rsidRPr="00186368">
        <w:rPr>
          <w:rFonts w:ascii="Times New Roman" w:hAnsi="Times New Roman" w:cs="Times New Roman"/>
          <w:sz w:val="23"/>
          <w:szCs w:val="23"/>
        </w:rPr>
        <w:t>cie nieruchomości składa się z trzech</w:t>
      </w:r>
      <w:r w:rsidRPr="00186368">
        <w:rPr>
          <w:rFonts w:ascii="Times New Roman" w:hAnsi="Times New Roman" w:cs="Times New Roman"/>
          <w:sz w:val="23"/>
          <w:szCs w:val="23"/>
        </w:rPr>
        <w:t xml:space="preserve"> etapów:</w:t>
      </w:r>
    </w:p>
    <w:p w:rsidR="00231C64" w:rsidRPr="00186368" w:rsidRDefault="00231C64" w:rsidP="00635FDD">
      <w:pPr>
        <w:pStyle w:val="Bezodstpw"/>
        <w:numPr>
          <w:ilvl w:val="0"/>
          <w:numId w:val="9"/>
        </w:numPr>
        <w:spacing w:line="276" w:lineRule="auto"/>
        <w:ind w:left="851"/>
        <w:jc w:val="both"/>
        <w:rPr>
          <w:rFonts w:ascii="Times New Roman" w:hAnsi="Times New Roman" w:cs="Times New Roman"/>
          <w:sz w:val="23"/>
          <w:szCs w:val="23"/>
        </w:rPr>
      </w:pPr>
      <w:r w:rsidRPr="00186368">
        <w:rPr>
          <w:rFonts w:ascii="Times New Roman" w:hAnsi="Times New Roman" w:cs="Times New Roman"/>
          <w:b/>
          <w:sz w:val="23"/>
          <w:szCs w:val="23"/>
        </w:rPr>
        <w:t>Etap I</w:t>
      </w:r>
      <w:r w:rsidRPr="00186368">
        <w:rPr>
          <w:rFonts w:ascii="Times New Roman" w:hAnsi="Times New Roman" w:cs="Times New Roman"/>
          <w:sz w:val="23"/>
          <w:szCs w:val="23"/>
        </w:rPr>
        <w:t xml:space="preserve"> – wydanie </w:t>
      </w:r>
      <w:r w:rsidR="00A6212D" w:rsidRPr="00186368">
        <w:rPr>
          <w:rFonts w:ascii="Times New Roman" w:hAnsi="Times New Roman" w:cs="Times New Roman"/>
          <w:sz w:val="23"/>
          <w:szCs w:val="23"/>
        </w:rPr>
        <w:t xml:space="preserve">pisemnej </w:t>
      </w:r>
      <w:r w:rsidR="005C188A" w:rsidRPr="00186368">
        <w:rPr>
          <w:rFonts w:ascii="Times New Roman" w:hAnsi="Times New Roman" w:cs="Times New Roman"/>
          <w:sz w:val="23"/>
          <w:szCs w:val="23"/>
        </w:rPr>
        <w:t>zgody dającej</w:t>
      </w:r>
      <w:r w:rsidRPr="00186368">
        <w:rPr>
          <w:rFonts w:ascii="Times New Roman" w:hAnsi="Times New Roman" w:cs="Times New Roman"/>
          <w:sz w:val="23"/>
          <w:szCs w:val="23"/>
        </w:rPr>
        <w:t xml:space="preserve"> </w:t>
      </w:r>
      <w:r w:rsidR="006D7CB7" w:rsidRPr="00186368">
        <w:rPr>
          <w:rFonts w:ascii="Times New Roman" w:hAnsi="Times New Roman" w:cs="Times New Roman"/>
          <w:sz w:val="23"/>
          <w:szCs w:val="23"/>
        </w:rPr>
        <w:t>I</w:t>
      </w:r>
      <w:r w:rsidRPr="00186368">
        <w:rPr>
          <w:rFonts w:ascii="Times New Roman" w:hAnsi="Times New Roman" w:cs="Times New Roman"/>
          <w:sz w:val="23"/>
          <w:szCs w:val="23"/>
        </w:rPr>
        <w:t>nwestorowi prawo do podjęcia działań administracyjnych zmierzających do realizacji inwestycji,</w:t>
      </w:r>
    </w:p>
    <w:p w:rsidR="00855299" w:rsidRPr="00186368" w:rsidRDefault="00231C64" w:rsidP="00635FDD">
      <w:pPr>
        <w:pStyle w:val="Bezodstpw"/>
        <w:numPr>
          <w:ilvl w:val="0"/>
          <w:numId w:val="9"/>
        </w:numPr>
        <w:spacing w:line="276" w:lineRule="auto"/>
        <w:ind w:left="851"/>
        <w:jc w:val="both"/>
        <w:rPr>
          <w:rFonts w:ascii="Times New Roman" w:hAnsi="Times New Roman" w:cs="Times New Roman"/>
          <w:color w:val="FF0000"/>
          <w:sz w:val="23"/>
          <w:szCs w:val="23"/>
        </w:rPr>
      </w:pPr>
      <w:r w:rsidRPr="00186368">
        <w:rPr>
          <w:rFonts w:ascii="Times New Roman" w:hAnsi="Times New Roman" w:cs="Times New Roman"/>
          <w:b/>
          <w:sz w:val="23"/>
          <w:szCs w:val="23"/>
        </w:rPr>
        <w:t>Etap II</w:t>
      </w:r>
      <w:r w:rsidRPr="00186368">
        <w:rPr>
          <w:rFonts w:ascii="Times New Roman" w:hAnsi="Times New Roman" w:cs="Times New Roman"/>
          <w:sz w:val="23"/>
          <w:szCs w:val="23"/>
        </w:rPr>
        <w:t xml:space="preserve"> – zawarcie umowy </w:t>
      </w:r>
      <w:r w:rsidR="009C775D" w:rsidRPr="00186368">
        <w:rPr>
          <w:rFonts w:ascii="Times New Roman" w:hAnsi="Times New Roman" w:cs="Times New Roman"/>
          <w:sz w:val="23"/>
          <w:szCs w:val="23"/>
        </w:rPr>
        <w:t>cywilno-prawnej</w:t>
      </w:r>
      <w:r w:rsidR="005C188A" w:rsidRPr="00186368">
        <w:rPr>
          <w:rFonts w:ascii="Times New Roman" w:hAnsi="Times New Roman" w:cs="Times New Roman"/>
          <w:sz w:val="23"/>
          <w:szCs w:val="23"/>
        </w:rPr>
        <w:t xml:space="preserve"> </w:t>
      </w:r>
      <w:r w:rsidR="00072C7D" w:rsidRPr="00186368">
        <w:rPr>
          <w:rFonts w:ascii="Times New Roman" w:hAnsi="Times New Roman" w:cs="Times New Roman"/>
          <w:sz w:val="23"/>
          <w:szCs w:val="23"/>
        </w:rPr>
        <w:t>- zajęcia nieruchomości na czas prowadzenia robót i umieszczenia urządzeń infrastruktury technicznej</w:t>
      </w:r>
      <w:r w:rsidR="000D708A" w:rsidRPr="00186368">
        <w:rPr>
          <w:rFonts w:ascii="Times New Roman" w:hAnsi="Times New Roman" w:cs="Times New Roman"/>
          <w:sz w:val="23"/>
          <w:szCs w:val="23"/>
        </w:rPr>
        <w:t>,</w:t>
      </w:r>
      <w:r w:rsidRPr="00186368">
        <w:rPr>
          <w:rFonts w:ascii="Times New Roman" w:hAnsi="Times New Roman" w:cs="Times New Roman"/>
          <w:color w:val="FF0000"/>
          <w:sz w:val="23"/>
          <w:szCs w:val="23"/>
        </w:rPr>
        <w:t xml:space="preserve"> </w:t>
      </w:r>
    </w:p>
    <w:p w:rsidR="006461BA" w:rsidRPr="00186368" w:rsidRDefault="006461BA" w:rsidP="00635FDD">
      <w:pPr>
        <w:pStyle w:val="Bezodstpw"/>
        <w:numPr>
          <w:ilvl w:val="0"/>
          <w:numId w:val="9"/>
        </w:numPr>
        <w:spacing w:line="276" w:lineRule="auto"/>
        <w:ind w:left="851"/>
        <w:jc w:val="both"/>
        <w:rPr>
          <w:rFonts w:ascii="Times New Roman" w:hAnsi="Times New Roman" w:cs="Times New Roman"/>
          <w:color w:val="FF0000"/>
          <w:sz w:val="23"/>
          <w:szCs w:val="23"/>
        </w:rPr>
      </w:pPr>
      <w:r w:rsidRPr="00186368">
        <w:rPr>
          <w:rFonts w:ascii="Times New Roman" w:hAnsi="Times New Roman" w:cs="Times New Roman"/>
          <w:b/>
          <w:sz w:val="23"/>
          <w:szCs w:val="23"/>
        </w:rPr>
        <w:t>Etap III</w:t>
      </w:r>
      <w:r w:rsidRPr="00186368">
        <w:rPr>
          <w:rFonts w:ascii="Times New Roman" w:hAnsi="Times New Roman" w:cs="Times New Roman"/>
          <w:sz w:val="23"/>
          <w:szCs w:val="23"/>
        </w:rPr>
        <w:t xml:space="preserve"> – ustanowienie służebności przesyłu dla przedsiębiorców przesyłowych lub służebności gruntowej dla inwestorów nieposiadających statusu przedsiębiorców przesyłowych (inne osoby prawne lub fizyczne) po wybudowaniu infrastruktury.</w:t>
      </w:r>
    </w:p>
    <w:p w:rsidR="007214CD" w:rsidRPr="00186368" w:rsidRDefault="007214CD" w:rsidP="007214CD">
      <w:pPr>
        <w:pStyle w:val="Bezodstpw"/>
        <w:spacing w:line="276" w:lineRule="auto"/>
        <w:ind w:left="851"/>
        <w:jc w:val="both"/>
        <w:rPr>
          <w:rFonts w:ascii="Times New Roman" w:hAnsi="Times New Roman" w:cs="Times New Roman"/>
          <w:color w:val="FF0000"/>
          <w:sz w:val="23"/>
          <w:szCs w:val="23"/>
        </w:rPr>
      </w:pPr>
    </w:p>
    <w:p w:rsidR="00855299" w:rsidRPr="00186368" w:rsidRDefault="00855299"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 2</w:t>
      </w:r>
    </w:p>
    <w:p w:rsidR="00855299" w:rsidRPr="00186368" w:rsidRDefault="00855299" w:rsidP="00635FDD">
      <w:pPr>
        <w:pStyle w:val="Bezodstpw"/>
        <w:numPr>
          <w:ilvl w:val="0"/>
          <w:numId w:val="10"/>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Ilekroć w niniejszym zarządzeniu jest mowa o:</w:t>
      </w:r>
    </w:p>
    <w:p w:rsidR="00855299" w:rsidRPr="00186368" w:rsidRDefault="00A338B7" w:rsidP="00635FDD">
      <w:pPr>
        <w:pStyle w:val="Bezodstpw"/>
        <w:numPr>
          <w:ilvl w:val="0"/>
          <w:numId w:val="11"/>
        </w:numPr>
        <w:spacing w:line="276" w:lineRule="auto"/>
        <w:ind w:left="851"/>
        <w:jc w:val="both"/>
        <w:rPr>
          <w:rFonts w:ascii="Times New Roman" w:hAnsi="Times New Roman" w:cs="Times New Roman"/>
          <w:sz w:val="23"/>
          <w:szCs w:val="23"/>
        </w:rPr>
      </w:pPr>
      <w:r w:rsidRPr="00186368">
        <w:rPr>
          <w:rFonts w:ascii="Times New Roman" w:hAnsi="Times New Roman" w:cs="Times New Roman"/>
          <w:b/>
          <w:sz w:val="23"/>
          <w:szCs w:val="23"/>
        </w:rPr>
        <w:t>n</w:t>
      </w:r>
      <w:r w:rsidR="00855299" w:rsidRPr="00186368">
        <w:rPr>
          <w:rFonts w:ascii="Times New Roman" w:hAnsi="Times New Roman" w:cs="Times New Roman"/>
          <w:b/>
          <w:sz w:val="23"/>
          <w:szCs w:val="23"/>
        </w:rPr>
        <w:t>ieruchomości Gminy Borne Sulinowo</w:t>
      </w:r>
      <w:r w:rsidR="00855299" w:rsidRPr="00186368">
        <w:rPr>
          <w:rFonts w:ascii="Times New Roman" w:hAnsi="Times New Roman" w:cs="Times New Roman"/>
          <w:sz w:val="23"/>
          <w:szCs w:val="23"/>
        </w:rPr>
        <w:t xml:space="preserve"> – należy przez to rozumieć nieruchomość stanowiącą własność Gminy Borne Sulinowo</w:t>
      </w:r>
      <w:r w:rsidR="008420C9" w:rsidRPr="00186368">
        <w:rPr>
          <w:rFonts w:ascii="Times New Roman" w:hAnsi="Times New Roman" w:cs="Times New Roman"/>
          <w:sz w:val="23"/>
          <w:szCs w:val="23"/>
        </w:rPr>
        <w:t>, z </w:t>
      </w:r>
      <w:r w:rsidR="00855299" w:rsidRPr="00186368">
        <w:rPr>
          <w:rFonts w:ascii="Times New Roman" w:hAnsi="Times New Roman" w:cs="Times New Roman"/>
          <w:sz w:val="23"/>
          <w:szCs w:val="23"/>
        </w:rPr>
        <w:t>w</w:t>
      </w:r>
      <w:r w:rsidR="008108B2" w:rsidRPr="00186368">
        <w:rPr>
          <w:rFonts w:ascii="Times New Roman" w:hAnsi="Times New Roman" w:cs="Times New Roman"/>
          <w:sz w:val="23"/>
          <w:szCs w:val="23"/>
        </w:rPr>
        <w:t>y</w:t>
      </w:r>
      <w:r w:rsidR="00855299" w:rsidRPr="00186368">
        <w:rPr>
          <w:rFonts w:ascii="Times New Roman" w:hAnsi="Times New Roman" w:cs="Times New Roman"/>
          <w:sz w:val="23"/>
          <w:szCs w:val="23"/>
        </w:rPr>
        <w:t>łąc</w:t>
      </w:r>
      <w:r w:rsidR="00441490" w:rsidRPr="00186368">
        <w:rPr>
          <w:rFonts w:ascii="Times New Roman" w:hAnsi="Times New Roman" w:cs="Times New Roman"/>
          <w:sz w:val="23"/>
          <w:szCs w:val="23"/>
        </w:rPr>
        <w:t>zeniem nieruchomości oddanych w użytkowanie wieczyste</w:t>
      </w:r>
      <w:r w:rsidR="006D79AD" w:rsidRPr="00186368">
        <w:rPr>
          <w:rFonts w:ascii="Times New Roman" w:hAnsi="Times New Roman" w:cs="Times New Roman"/>
          <w:sz w:val="23"/>
          <w:szCs w:val="23"/>
        </w:rPr>
        <w:t xml:space="preserve"> oraz</w:t>
      </w:r>
      <w:r w:rsidR="008108B2" w:rsidRPr="00186368">
        <w:rPr>
          <w:rFonts w:ascii="Times New Roman" w:hAnsi="Times New Roman" w:cs="Times New Roman"/>
          <w:sz w:val="23"/>
          <w:szCs w:val="23"/>
        </w:rPr>
        <w:t xml:space="preserve"> gruntów będących w pasie drogi publicznej</w:t>
      </w:r>
      <w:r w:rsidR="00975256" w:rsidRPr="00186368">
        <w:rPr>
          <w:rFonts w:ascii="Times New Roman" w:hAnsi="Times New Roman" w:cs="Times New Roman"/>
          <w:sz w:val="23"/>
          <w:szCs w:val="23"/>
        </w:rPr>
        <w:t>,</w:t>
      </w:r>
    </w:p>
    <w:p w:rsidR="00A338B7" w:rsidRPr="00186368" w:rsidRDefault="00A338B7" w:rsidP="00635FDD">
      <w:pPr>
        <w:pStyle w:val="Bezodstpw"/>
        <w:numPr>
          <w:ilvl w:val="0"/>
          <w:numId w:val="11"/>
        </w:numPr>
        <w:spacing w:line="276" w:lineRule="auto"/>
        <w:ind w:left="851"/>
        <w:jc w:val="both"/>
        <w:rPr>
          <w:rFonts w:ascii="Times New Roman" w:hAnsi="Times New Roman" w:cs="Times New Roman"/>
          <w:sz w:val="23"/>
          <w:szCs w:val="23"/>
        </w:rPr>
      </w:pPr>
      <w:r w:rsidRPr="00186368">
        <w:rPr>
          <w:rFonts w:ascii="Times New Roman" w:hAnsi="Times New Roman" w:cs="Times New Roman"/>
          <w:b/>
          <w:sz w:val="23"/>
          <w:szCs w:val="23"/>
        </w:rPr>
        <w:t>urządzeniu infrastruktury technicznej</w:t>
      </w:r>
      <w:r w:rsidR="005629A1" w:rsidRPr="00186368">
        <w:rPr>
          <w:rFonts w:ascii="Times New Roman" w:hAnsi="Times New Roman" w:cs="Times New Roman"/>
          <w:sz w:val="23"/>
          <w:szCs w:val="23"/>
        </w:rPr>
        <w:t xml:space="preserve"> – </w:t>
      </w:r>
      <w:r w:rsidRPr="00186368">
        <w:rPr>
          <w:rFonts w:ascii="Times New Roman" w:hAnsi="Times New Roman" w:cs="Times New Roman"/>
          <w:sz w:val="23"/>
          <w:szCs w:val="23"/>
        </w:rPr>
        <w:t xml:space="preserve">należy przez to rozumieć: wbudowane pod ziemią, </w:t>
      </w:r>
      <w:r w:rsidR="005629A1" w:rsidRPr="00186368">
        <w:rPr>
          <w:rFonts w:ascii="Times New Roman" w:hAnsi="Times New Roman" w:cs="Times New Roman"/>
          <w:sz w:val="23"/>
          <w:szCs w:val="23"/>
        </w:rPr>
        <w:t>wybudowane nad ziemią, na ziemi przewody lub urządzenia wodociągowe, kanalizacyjne, ciepłownicze, elektr</w:t>
      </w:r>
      <w:r w:rsidR="00975256" w:rsidRPr="00186368">
        <w:rPr>
          <w:rFonts w:ascii="Times New Roman" w:hAnsi="Times New Roman" w:cs="Times New Roman"/>
          <w:sz w:val="23"/>
          <w:szCs w:val="23"/>
        </w:rPr>
        <w:t>oenergetyczne</w:t>
      </w:r>
      <w:r w:rsidR="00186368">
        <w:rPr>
          <w:rFonts w:ascii="Times New Roman" w:hAnsi="Times New Roman" w:cs="Times New Roman"/>
          <w:sz w:val="23"/>
          <w:szCs w:val="23"/>
        </w:rPr>
        <w:t>, gazowe, telekomunikacyjne</w:t>
      </w:r>
      <w:r w:rsidR="00975256" w:rsidRPr="00186368">
        <w:rPr>
          <w:rFonts w:ascii="Times New Roman" w:hAnsi="Times New Roman" w:cs="Times New Roman"/>
          <w:sz w:val="23"/>
          <w:szCs w:val="23"/>
        </w:rPr>
        <w:t xml:space="preserve"> </w:t>
      </w:r>
      <w:r w:rsidR="005629A1" w:rsidRPr="00186368">
        <w:rPr>
          <w:rFonts w:ascii="Times New Roman" w:hAnsi="Times New Roman" w:cs="Times New Roman"/>
          <w:sz w:val="23"/>
          <w:szCs w:val="23"/>
        </w:rPr>
        <w:t>i teletechniczne</w:t>
      </w:r>
      <w:r w:rsidRPr="00186368">
        <w:rPr>
          <w:rFonts w:ascii="Times New Roman" w:hAnsi="Times New Roman" w:cs="Times New Roman"/>
          <w:sz w:val="23"/>
          <w:szCs w:val="23"/>
        </w:rPr>
        <w:t>,</w:t>
      </w:r>
    </w:p>
    <w:p w:rsidR="00A338B7" w:rsidRPr="00186368" w:rsidRDefault="00A338B7" w:rsidP="00635FDD">
      <w:pPr>
        <w:pStyle w:val="Bezodstpw"/>
        <w:numPr>
          <w:ilvl w:val="0"/>
          <w:numId w:val="11"/>
        </w:numPr>
        <w:spacing w:line="276" w:lineRule="auto"/>
        <w:ind w:left="851"/>
        <w:jc w:val="both"/>
        <w:rPr>
          <w:rFonts w:ascii="Times New Roman" w:hAnsi="Times New Roman" w:cs="Times New Roman"/>
          <w:sz w:val="23"/>
          <w:szCs w:val="23"/>
        </w:rPr>
      </w:pPr>
      <w:r w:rsidRPr="00186368">
        <w:rPr>
          <w:rFonts w:ascii="Times New Roman" w:hAnsi="Times New Roman" w:cs="Times New Roman"/>
          <w:b/>
          <w:sz w:val="23"/>
          <w:szCs w:val="23"/>
        </w:rPr>
        <w:t>terenie na czas trwania robót budowlanych</w:t>
      </w:r>
      <w:r w:rsidRPr="00186368">
        <w:rPr>
          <w:rFonts w:ascii="Times New Roman" w:hAnsi="Times New Roman" w:cs="Times New Roman"/>
          <w:sz w:val="23"/>
          <w:szCs w:val="23"/>
        </w:rPr>
        <w:t xml:space="preserve"> – należy przez to rozumieć przes</w:t>
      </w:r>
      <w:r w:rsidR="005629A1" w:rsidRPr="00186368">
        <w:rPr>
          <w:rFonts w:ascii="Times New Roman" w:hAnsi="Times New Roman" w:cs="Times New Roman"/>
          <w:sz w:val="23"/>
          <w:szCs w:val="23"/>
        </w:rPr>
        <w:t>trzeń, w </w:t>
      </w:r>
      <w:r w:rsidRPr="00186368">
        <w:rPr>
          <w:rFonts w:ascii="Times New Roman" w:hAnsi="Times New Roman" w:cs="Times New Roman"/>
          <w:sz w:val="23"/>
          <w:szCs w:val="23"/>
        </w:rPr>
        <w:t>której prowadzone są roboty budowlane wraz z przestrzenią zajmowaną przez urządzeni</w:t>
      </w:r>
      <w:r w:rsidR="00441490" w:rsidRPr="00186368">
        <w:rPr>
          <w:rFonts w:ascii="Times New Roman" w:hAnsi="Times New Roman" w:cs="Times New Roman"/>
          <w:sz w:val="23"/>
          <w:szCs w:val="23"/>
        </w:rPr>
        <w:t>a</w:t>
      </w:r>
      <w:r w:rsidRPr="00186368">
        <w:rPr>
          <w:rFonts w:ascii="Times New Roman" w:hAnsi="Times New Roman" w:cs="Times New Roman"/>
          <w:sz w:val="23"/>
          <w:szCs w:val="23"/>
        </w:rPr>
        <w:t xml:space="preserve"> zaplecza budowy (art.</w:t>
      </w:r>
      <w:r w:rsidR="006D7CB7" w:rsidRPr="00186368">
        <w:rPr>
          <w:rFonts w:ascii="Times New Roman" w:hAnsi="Times New Roman" w:cs="Times New Roman"/>
          <w:sz w:val="23"/>
          <w:szCs w:val="23"/>
        </w:rPr>
        <w:t xml:space="preserve"> </w:t>
      </w:r>
      <w:r w:rsidRPr="00186368">
        <w:rPr>
          <w:rFonts w:ascii="Times New Roman" w:hAnsi="Times New Roman" w:cs="Times New Roman"/>
          <w:sz w:val="23"/>
          <w:szCs w:val="23"/>
        </w:rPr>
        <w:t>3</w:t>
      </w:r>
      <w:r w:rsidR="006D7CB7" w:rsidRPr="00186368">
        <w:rPr>
          <w:rFonts w:ascii="Times New Roman" w:hAnsi="Times New Roman" w:cs="Times New Roman"/>
          <w:sz w:val="23"/>
          <w:szCs w:val="23"/>
        </w:rPr>
        <w:t xml:space="preserve"> </w:t>
      </w:r>
      <w:r w:rsidRPr="00186368">
        <w:rPr>
          <w:rFonts w:ascii="Times New Roman" w:hAnsi="Times New Roman" w:cs="Times New Roman"/>
          <w:sz w:val="23"/>
          <w:szCs w:val="23"/>
        </w:rPr>
        <w:t>pkt. 10 ustawy z dnia 7 lipca 1994r. prawo budowlane)</w:t>
      </w:r>
      <w:r w:rsidR="005629A1" w:rsidRPr="00186368">
        <w:rPr>
          <w:rFonts w:ascii="Times New Roman" w:hAnsi="Times New Roman" w:cs="Times New Roman"/>
          <w:sz w:val="23"/>
          <w:szCs w:val="23"/>
        </w:rPr>
        <w:t xml:space="preserve"> tj. m.in.: powierzchnia wykopu, odkład urobku, składowanie materiałów, powierzchnie zajętą przez sprzęt, drogę dojazdową,</w:t>
      </w:r>
    </w:p>
    <w:p w:rsidR="00A338B7" w:rsidRPr="00186368" w:rsidRDefault="00975256" w:rsidP="00635FDD">
      <w:pPr>
        <w:pStyle w:val="Bezodstpw"/>
        <w:numPr>
          <w:ilvl w:val="0"/>
          <w:numId w:val="11"/>
        </w:numPr>
        <w:spacing w:line="276" w:lineRule="auto"/>
        <w:ind w:left="851"/>
        <w:jc w:val="both"/>
        <w:rPr>
          <w:rFonts w:ascii="Times New Roman" w:hAnsi="Times New Roman" w:cs="Times New Roman"/>
          <w:sz w:val="23"/>
          <w:szCs w:val="23"/>
        </w:rPr>
      </w:pPr>
      <w:r w:rsidRPr="00186368">
        <w:rPr>
          <w:rFonts w:ascii="Times New Roman" w:hAnsi="Times New Roman" w:cs="Times New Roman"/>
          <w:b/>
          <w:sz w:val="23"/>
          <w:szCs w:val="23"/>
        </w:rPr>
        <w:t>I</w:t>
      </w:r>
      <w:r w:rsidR="00A338B7" w:rsidRPr="00186368">
        <w:rPr>
          <w:rFonts w:ascii="Times New Roman" w:hAnsi="Times New Roman" w:cs="Times New Roman"/>
          <w:b/>
          <w:sz w:val="23"/>
          <w:szCs w:val="23"/>
        </w:rPr>
        <w:t>nwestorze</w:t>
      </w:r>
      <w:r w:rsidR="00A338B7" w:rsidRPr="00186368">
        <w:rPr>
          <w:rFonts w:ascii="Times New Roman" w:hAnsi="Times New Roman" w:cs="Times New Roman"/>
          <w:sz w:val="23"/>
          <w:szCs w:val="23"/>
        </w:rPr>
        <w:t xml:space="preserve"> </w:t>
      </w:r>
      <w:r w:rsidR="00821763" w:rsidRPr="00186368">
        <w:rPr>
          <w:rFonts w:ascii="Times New Roman" w:hAnsi="Times New Roman" w:cs="Times New Roman"/>
          <w:sz w:val="23"/>
          <w:szCs w:val="23"/>
        </w:rPr>
        <w:t>– należy rozumieć osobę występującą z wnioskiem o udostępnienie nieruchomości</w:t>
      </w:r>
      <w:r w:rsidR="00072C7D" w:rsidRPr="00186368">
        <w:rPr>
          <w:rFonts w:ascii="Times New Roman" w:hAnsi="Times New Roman" w:cs="Times New Roman"/>
          <w:sz w:val="23"/>
          <w:szCs w:val="23"/>
        </w:rPr>
        <w:t xml:space="preserve"> lub inny podmiot przez niego uprawniony</w:t>
      </w:r>
      <w:r w:rsidR="005629A1" w:rsidRPr="00186368">
        <w:rPr>
          <w:rFonts w:ascii="Times New Roman" w:hAnsi="Times New Roman" w:cs="Times New Roman"/>
          <w:sz w:val="23"/>
          <w:szCs w:val="23"/>
        </w:rPr>
        <w:t>,</w:t>
      </w:r>
    </w:p>
    <w:p w:rsidR="00821763" w:rsidRPr="00186368" w:rsidRDefault="00A078C8" w:rsidP="00635FDD">
      <w:pPr>
        <w:pStyle w:val="Bezodstpw"/>
        <w:numPr>
          <w:ilvl w:val="0"/>
          <w:numId w:val="11"/>
        </w:numPr>
        <w:spacing w:line="276" w:lineRule="auto"/>
        <w:ind w:left="851"/>
        <w:jc w:val="both"/>
        <w:rPr>
          <w:rFonts w:ascii="Times New Roman" w:hAnsi="Times New Roman" w:cs="Times New Roman"/>
          <w:sz w:val="23"/>
          <w:szCs w:val="23"/>
        </w:rPr>
      </w:pPr>
      <w:r w:rsidRPr="00186368">
        <w:rPr>
          <w:rFonts w:ascii="Times New Roman" w:hAnsi="Times New Roman" w:cs="Times New Roman"/>
          <w:b/>
          <w:sz w:val="23"/>
          <w:szCs w:val="23"/>
        </w:rPr>
        <w:t>p</w:t>
      </w:r>
      <w:r w:rsidR="008420C9" w:rsidRPr="00186368">
        <w:rPr>
          <w:rFonts w:ascii="Times New Roman" w:hAnsi="Times New Roman" w:cs="Times New Roman"/>
          <w:b/>
          <w:sz w:val="23"/>
          <w:szCs w:val="23"/>
        </w:rPr>
        <w:t>odmiocie uprawnionym przez I</w:t>
      </w:r>
      <w:r w:rsidR="00821763" w:rsidRPr="00186368">
        <w:rPr>
          <w:rFonts w:ascii="Times New Roman" w:hAnsi="Times New Roman" w:cs="Times New Roman"/>
          <w:b/>
          <w:sz w:val="23"/>
          <w:szCs w:val="23"/>
        </w:rPr>
        <w:t>nwestora</w:t>
      </w:r>
      <w:r w:rsidR="00821763" w:rsidRPr="00186368">
        <w:rPr>
          <w:rFonts w:ascii="Times New Roman" w:hAnsi="Times New Roman" w:cs="Times New Roman"/>
          <w:sz w:val="23"/>
          <w:szCs w:val="23"/>
        </w:rPr>
        <w:t xml:space="preserve"> – należy rozumieć pełnomocnika, posiadającego pełnomocnictwo uprawniające</w:t>
      </w:r>
      <w:r w:rsidR="005629A1" w:rsidRPr="00186368">
        <w:rPr>
          <w:rFonts w:ascii="Times New Roman" w:hAnsi="Times New Roman" w:cs="Times New Roman"/>
          <w:sz w:val="23"/>
          <w:szCs w:val="23"/>
        </w:rPr>
        <w:t xml:space="preserve"> do występowania w jego imieniu,</w:t>
      </w:r>
    </w:p>
    <w:p w:rsidR="00441490" w:rsidRPr="00186368" w:rsidRDefault="00441490" w:rsidP="00635FDD">
      <w:pPr>
        <w:pStyle w:val="Bezodstpw"/>
        <w:numPr>
          <w:ilvl w:val="0"/>
          <w:numId w:val="11"/>
        </w:numPr>
        <w:spacing w:line="276" w:lineRule="auto"/>
        <w:ind w:left="851"/>
        <w:jc w:val="both"/>
        <w:rPr>
          <w:rFonts w:ascii="Times New Roman" w:hAnsi="Times New Roman" w:cs="Times New Roman"/>
          <w:sz w:val="23"/>
          <w:szCs w:val="23"/>
        </w:rPr>
      </w:pPr>
      <w:r w:rsidRPr="00186368">
        <w:rPr>
          <w:rFonts w:ascii="Times New Roman" w:hAnsi="Times New Roman" w:cs="Times New Roman"/>
          <w:b/>
          <w:sz w:val="23"/>
          <w:szCs w:val="23"/>
        </w:rPr>
        <w:t>Właścicielu nieruchomości</w:t>
      </w:r>
      <w:r w:rsidRPr="00186368">
        <w:rPr>
          <w:rFonts w:ascii="Times New Roman" w:hAnsi="Times New Roman" w:cs="Times New Roman"/>
          <w:sz w:val="23"/>
          <w:szCs w:val="23"/>
        </w:rPr>
        <w:t xml:space="preserve"> – należy przez to rozumieć Gminę Borne Sulinowo</w:t>
      </w:r>
      <w:r w:rsidR="00975256" w:rsidRPr="00186368">
        <w:rPr>
          <w:rFonts w:ascii="Times New Roman" w:hAnsi="Times New Roman" w:cs="Times New Roman"/>
          <w:sz w:val="23"/>
          <w:szCs w:val="23"/>
        </w:rPr>
        <w:t>,</w:t>
      </w:r>
    </w:p>
    <w:p w:rsidR="0062375A" w:rsidRPr="00186368" w:rsidRDefault="0062375A" w:rsidP="00635FDD">
      <w:pPr>
        <w:pStyle w:val="Bezodstpw"/>
        <w:numPr>
          <w:ilvl w:val="0"/>
          <w:numId w:val="11"/>
        </w:numPr>
        <w:spacing w:line="276" w:lineRule="auto"/>
        <w:ind w:left="851"/>
        <w:jc w:val="both"/>
        <w:rPr>
          <w:rFonts w:ascii="Times New Roman" w:hAnsi="Times New Roman" w:cs="Times New Roman"/>
          <w:sz w:val="23"/>
          <w:szCs w:val="23"/>
        </w:rPr>
      </w:pPr>
      <w:r w:rsidRPr="00186368">
        <w:rPr>
          <w:rFonts w:ascii="Times New Roman" w:hAnsi="Times New Roman" w:cs="Times New Roman"/>
          <w:b/>
          <w:sz w:val="23"/>
          <w:szCs w:val="23"/>
        </w:rPr>
        <w:t>służebności</w:t>
      </w:r>
      <w:r w:rsidRPr="00186368">
        <w:rPr>
          <w:rFonts w:ascii="Times New Roman" w:hAnsi="Times New Roman" w:cs="Times New Roman"/>
          <w:sz w:val="23"/>
          <w:szCs w:val="23"/>
        </w:rPr>
        <w:t xml:space="preserve"> – należy przez to rozumieć służebność gruntową, osobistą i przesyłu, a także służebność drogi koniecznej ustanawianej jako służebność gruntową lub osobistą oraz </w:t>
      </w:r>
      <w:r w:rsidR="00635FDD" w:rsidRPr="00186368">
        <w:rPr>
          <w:rFonts w:ascii="Times New Roman" w:hAnsi="Times New Roman" w:cs="Times New Roman"/>
          <w:sz w:val="23"/>
          <w:szCs w:val="23"/>
        </w:rPr>
        <w:t>służebność budynkową ustanawianą</w:t>
      </w:r>
      <w:r w:rsidRPr="00186368">
        <w:rPr>
          <w:rFonts w:ascii="Times New Roman" w:hAnsi="Times New Roman" w:cs="Times New Roman"/>
          <w:sz w:val="23"/>
          <w:szCs w:val="23"/>
        </w:rPr>
        <w:t xml:space="preserve"> jako rodzaj służebności gruntowej.</w:t>
      </w:r>
    </w:p>
    <w:p w:rsidR="00CB24F7" w:rsidRPr="00186368" w:rsidRDefault="00CB24F7" w:rsidP="00635FDD">
      <w:pPr>
        <w:pStyle w:val="Bezodstpw"/>
        <w:spacing w:line="276" w:lineRule="auto"/>
        <w:jc w:val="both"/>
        <w:rPr>
          <w:rFonts w:ascii="Times New Roman" w:hAnsi="Times New Roman" w:cs="Times New Roman"/>
          <w:sz w:val="23"/>
          <w:szCs w:val="23"/>
        </w:rPr>
      </w:pPr>
    </w:p>
    <w:p w:rsidR="005629A1" w:rsidRPr="00186368" w:rsidRDefault="00490372" w:rsidP="00635FDD">
      <w:pPr>
        <w:pStyle w:val="Bezodstpw"/>
        <w:spacing w:line="276" w:lineRule="auto"/>
        <w:ind w:left="851"/>
        <w:jc w:val="center"/>
        <w:rPr>
          <w:rFonts w:ascii="Times New Roman" w:hAnsi="Times New Roman" w:cs="Times New Roman"/>
          <w:b/>
          <w:sz w:val="23"/>
          <w:szCs w:val="23"/>
        </w:rPr>
      </w:pPr>
      <w:r w:rsidRPr="00186368">
        <w:rPr>
          <w:rFonts w:ascii="Times New Roman" w:hAnsi="Times New Roman" w:cs="Times New Roman"/>
          <w:b/>
          <w:sz w:val="23"/>
          <w:szCs w:val="23"/>
        </w:rPr>
        <w:t xml:space="preserve">Etap I - </w:t>
      </w:r>
      <w:r w:rsidR="000D708A" w:rsidRPr="00186368">
        <w:rPr>
          <w:rFonts w:ascii="Times New Roman" w:hAnsi="Times New Roman" w:cs="Times New Roman"/>
          <w:b/>
          <w:sz w:val="23"/>
          <w:szCs w:val="23"/>
        </w:rPr>
        <w:t>wydanie zgody dającej Inwestorowi prawo do podjęcia działań administracyjnych zmierzających do realizacji inwestycji</w:t>
      </w:r>
    </w:p>
    <w:p w:rsidR="00635FDD" w:rsidRPr="00186368" w:rsidRDefault="00635FDD" w:rsidP="00635FDD">
      <w:pPr>
        <w:pStyle w:val="Bezodstpw"/>
        <w:spacing w:line="276" w:lineRule="auto"/>
        <w:ind w:left="851"/>
        <w:jc w:val="center"/>
        <w:rPr>
          <w:rFonts w:ascii="Times New Roman" w:hAnsi="Times New Roman" w:cs="Times New Roman"/>
          <w:b/>
          <w:sz w:val="23"/>
          <w:szCs w:val="23"/>
        </w:rPr>
      </w:pPr>
    </w:p>
    <w:p w:rsidR="00CB24F7" w:rsidRPr="00186368" w:rsidRDefault="00CB24F7"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 3</w:t>
      </w:r>
    </w:p>
    <w:p w:rsidR="005629A1" w:rsidRPr="00186368" w:rsidRDefault="005629A1" w:rsidP="00635FDD">
      <w:pPr>
        <w:pStyle w:val="Bezodstpw"/>
        <w:numPr>
          <w:ilvl w:val="0"/>
          <w:numId w:val="12"/>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 xml:space="preserve">Inwestor </w:t>
      </w:r>
      <w:r w:rsidR="00691343" w:rsidRPr="00186368">
        <w:rPr>
          <w:rFonts w:ascii="Times New Roman" w:hAnsi="Times New Roman" w:cs="Times New Roman"/>
          <w:sz w:val="23"/>
          <w:szCs w:val="23"/>
        </w:rPr>
        <w:t xml:space="preserve">lub podmiot przez niego uprawniony </w:t>
      </w:r>
      <w:r w:rsidRPr="00186368">
        <w:rPr>
          <w:rFonts w:ascii="Times New Roman" w:hAnsi="Times New Roman" w:cs="Times New Roman"/>
          <w:sz w:val="23"/>
          <w:szCs w:val="23"/>
        </w:rPr>
        <w:t>zamierzający zrealizować inwestycję na nieruchomości stanowiącej własność Gminy Borne Sulinowo</w:t>
      </w:r>
      <w:r w:rsidR="00691343" w:rsidRPr="00186368">
        <w:rPr>
          <w:rFonts w:ascii="Times New Roman" w:hAnsi="Times New Roman" w:cs="Times New Roman"/>
          <w:sz w:val="23"/>
          <w:szCs w:val="23"/>
        </w:rPr>
        <w:t>, występuje do Burmistrza  Borne</w:t>
      </w:r>
      <w:r w:rsidR="00601F5D" w:rsidRPr="00186368">
        <w:rPr>
          <w:rFonts w:ascii="Times New Roman" w:hAnsi="Times New Roman" w:cs="Times New Roman"/>
          <w:sz w:val="23"/>
          <w:szCs w:val="23"/>
        </w:rPr>
        <w:t>go</w:t>
      </w:r>
      <w:r w:rsidR="00691343" w:rsidRPr="00186368">
        <w:rPr>
          <w:rFonts w:ascii="Times New Roman" w:hAnsi="Times New Roman" w:cs="Times New Roman"/>
          <w:sz w:val="23"/>
          <w:szCs w:val="23"/>
        </w:rPr>
        <w:t xml:space="preserve"> Sulinow</w:t>
      </w:r>
      <w:r w:rsidR="00601F5D" w:rsidRPr="00186368">
        <w:rPr>
          <w:rFonts w:ascii="Times New Roman" w:hAnsi="Times New Roman" w:cs="Times New Roman"/>
          <w:sz w:val="23"/>
          <w:szCs w:val="23"/>
        </w:rPr>
        <w:t>a</w:t>
      </w:r>
      <w:r w:rsidR="00691343" w:rsidRPr="00186368">
        <w:rPr>
          <w:rFonts w:ascii="Times New Roman" w:hAnsi="Times New Roman" w:cs="Times New Roman"/>
          <w:sz w:val="23"/>
          <w:szCs w:val="23"/>
        </w:rPr>
        <w:t xml:space="preserve"> z wnioskiem o wydanie pisemnej zgody </w:t>
      </w:r>
      <w:r w:rsidR="0029527D" w:rsidRPr="00186368">
        <w:rPr>
          <w:rFonts w:ascii="Times New Roman" w:hAnsi="Times New Roman" w:cs="Times New Roman"/>
          <w:sz w:val="23"/>
          <w:szCs w:val="23"/>
        </w:rPr>
        <w:t>na podjęcie</w:t>
      </w:r>
      <w:r w:rsidR="00691343" w:rsidRPr="00186368">
        <w:rPr>
          <w:rFonts w:ascii="Times New Roman" w:hAnsi="Times New Roman" w:cs="Times New Roman"/>
          <w:sz w:val="23"/>
          <w:szCs w:val="23"/>
        </w:rPr>
        <w:t xml:space="preserve"> działań administracyjnych, umożliwiających uzyskanie pozwolenia budowlanego na realizację inwestycji lub podjęcia innej procedury wymaganej przepisami prawa budowlanego. Ważność pisemnej zgody wynosi 12 miesięcy od dnia jej wydania.</w:t>
      </w:r>
    </w:p>
    <w:p w:rsidR="00FE1979" w:rsidRPr="00186368" w:rsidRDefault="00691343" w:rsidP="00635FDD">
      <w:pPr>
        <w:pStyle w:val="Bezodstpw"/>
        <w:numPr>
          <w:ilvl w:val="0"/>
          <w:numId w:val="12"/>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 xml:space="preserve">Wzór wniosku o wydanie zgody, o której mowa w ust. 1 stanowi </w:t>
      </w:r>
      <w:r w:rsidRPr="00186368">
        <w:rPr>
          <w:rFonts w:ascii="Times New Roman" w:hAnsi="Times New Roman" w:cs="Times New Roman"/>
          <w:i/>
          <w:sz w:val="23"/>
          <w:szCs w:val="23"/>
        </w:rPr>
        <w:t xml:space="preserve">załącznik </w:t>
      </w:r>
      <w:r w:rsidR="0027304D" w:rsidRPr="00186368">
        <w:rPr>
          <w:rFonts w:ascii="Times New Roman" w:hAnsi="Times New Roman" w:cs="Times New Roman"/>
          <w:i/>
          <w:sz w:val="23"/>
          <w:szCs w:val="23"/>
        </w:rPr>
        <w:t>nr 1 do niniejszego z</w:t>
      </w:r>
      <w:r w:rsidR="00DF028E" w:rsidRPr="00186368">
        <w:rPr>
          <w:rFonts w:ascii="Times New Roman" w:hAnsi="Times New Roman" w:cs="Times New Roman"/>
          <w:i/>
          <w:sz w:val="23"/>
          <w:szCs w:val="23"/>
        </w:rPr>
        <w:t>arządzenia</w:t>
      </w:r>
      <w:r w:rsidR="00DF028E" w:rsidRPr="00186368">
        <w:rPr>
          <w:rFonts w:ascii="Times New Roman" w:hAnsi="Times New Roman" w:cs="Times New Roman"/>
          <w:sz w:val="23"/>
          <w:szCs w:val="23"/>
        </w:rPr>
        <w:t>.</w:t>
      </w:r>
    </w:p>
    <w:p w:rsidR="00FE1979" w:rsidRPr="00186368" w:rsidRDefault="00DF028E" w:rsidP="00635FDD">
      <w:pPr>
        <w:pStyle w:val="Bezodstpw"/>
        <w:numPr>
          <w:ilvl w:val="0"/>
          <w:numId w:val="12"/>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Do wniosku wnioskodawca dołącza:</w:t>
      </w:r>
    </w:p>
    <w:p w:rsidR="00D47B78" w:rsidRPr="00186368" w:rsidRDefault="009C775D" w:rsidP="00635FDD">
      <w:pPr>
        <w:pStyle w:val="Bezodstpw"/>
        <w:numPr>
          <w:ilvl w:val="0"/>
          <w:numId w:val="14"/>
        </w:numPr>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plan sytuacyjny</w:t>
      </w:r>
      <w:r w:rsidR="00D47B78" w:rsidRPr="00186368">
        <w:rPr>
          <w:rFonts w:ascii="Times New Roman" w:hAnsi="Times New Roman" w:cs="Times New Roman"/>
          <w:sz w:val="23"/>
          <w:szCs w:val="23"/>
        </w:rPr>
        <w:t xml:space="preserve"> w skali 1:1000 lub 1:500, z zaznaczeniem granic i podaniem wymiarów planowanej powierzchni zajęcia terenu</w:t>
      </w:r>
      <w:r w:rsidR="00E87226" w:rsidRPr="00186368">
        <w:rPr>
          <w:rFonts w:ascii="Times New Roman" w:hAnsi="Times New Roman" w:cs="Times New Roman"/>
          <w:sz w:val="23"/>
          <w:szCs w:val="23"/>
        </w:rPr>
        <w:t xml:space="preserve"> umieszczanych urządzeń</w:t>
      </w:r>
      <w:r w:rsidR="00AF4CF1" w:rsidRPr="00186368">
        <w:rPr>
          <w:rFonts w:ascii="Times New Roman" w:hAnsi="Times New Roman" w:cs="Times New Roman"/>
          <w:sz w:val="23"/>
          <w:szCs w:val="23"/>
        </w:rPr>
        <w:t>,</w:t>
      </w:r>
      <w:r w:rsidR="001F74EE" w:rsidRPr="00186368">
        <w:rPr>
          <w:rFonts w:ascii="Times New Roman" w:hAnsi="Times New Roman" w:cs="Times New Roman"/>
          <w:sz w:val="23"/>
          <w:szCs w:val="23"/>
        </w:rPr>
        <w:t xml:space="preserve"> zaś w przypadku reklamy: </w:t>
      </w:r>
      <w:r w:rsidR="00186368">
        <w:rPr>
          <w:rFonts w:ascii="Times New Roman" w:hAnsi="Times New Roman" w:cs="Times New Roman"/>
          <w:sz w:val="23"/>
          <w:szCs w:val="23"/>
        </w:rPr>
        <w:t>z </w:t>
      </w:r>
      <w:r w:rsidR="00E87226" w:rsidRPr="00186368">
        <w:rPr>
          <w:rFonts w:ascii="Times New Roman" w:hAnsi="Times New Roman" w:cs="Times New Roman"/>
          <w:sz w:val="23"/>
          <w:szCs w:val="23"/>
        </w:rPr>
        <w:t>podaniem jej wymiarów i treści</w:t>
      </w:r>
      <w:r w:rsidR="00441490" w:rsidRPr="00186368">
        <w:rPr>
          <w:rFonts w:ascii="Times New Roman" w:hAnsi="Times New Roman" w:cs="Times New Roman"/>
          <w:sz w:val="23"/>
          <w:szCs w:val="23"/>
        </w:rPr>
        <w:t>,</w:t>
      </w:r>
    </w:p>
    <w:p w:rsidR="00DF028E" w:rsidRPr="00186368" w:rsidRDefault="00D47B78" w:rsidP="00635FDD">
      <w:pPr>
        <w:pStyle w:val="Bezodstpw"/>
        <w:numPr>
          <w:ilvl w:val="0"/>
          <w:numId w:val="14"/>
        </w:numPr>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p</w:t>
      </w:r>
      <w:r w:rsidR="00DF028E" w:rsidRPr="00186368">
        <w:rPr>
          <w:rFonts w:ascii="Times New Roman" w:hAnsi="Times New Roman" w:cs="Times New Roman"/>
          <w:sz w:val="23"/>
          <w:szCs w:val="23"/>
        </w:rPr>
        <w:t>ełnomocn</w:t>
      </w:r>
      <w:r w:rsidR="008420C9" w:rsidRPr="00186368">
        <w:rPr>
          <w:rFonts w:ascii="Times New Roman" w:hAnsi="Times New Roman" w:cs="Times New Roman"/>
          <w:sz w:val="23"/>
          <w:szCs w:val="23"/>
        </w:rPr>
        <w:t>ictwo do reprezentowan</w:t>
      </w:r>
      <w:r w:rsidR="00635FDD" w:rsidRPr="00186368">
        <w:rPr>
          <w:rFonts w:ascii="Times New Roman" w:hAnsi="Times New Roman" w:cs="Times New Roman"/>
          <w:sz w:val="23"/>
          <w:szCs w:val="23"/>
        </w:rPr>
        <w:t>i</w:t>
      </w:r>
      <w:r w:rsidR="008420C9" w:rsidRPr="00186368">
        <w:rPr>
          <w:rFonts w:ascii="Times New Roman" w:hAnsi="Times New Roman" w:cs="Times New Roman"/>
          <w:sz w:val="23"/>
          <w:szCs w:val="23"/>
        </w:rPr>
        <w:t>a</w:t>
      </w:r>
      <w:r w:rsidR="00975256" w:rsidRPr="00186368">
        <w:rPr>
          <w:rFonts w:ascii="Times New Roman" w:hAnsi="Times New Roman" w:cs="Times New Roman"/>
          <w:sz w:val="23"/>
          <w:szCs w:val="23"/>
        </w:rPr>
        <w:t>,</w:t>
      </w:r>
      <w:r w:rsidR="008420C9" w:rsidRPr="00186368">
        <w:rPr>
          <w:rFonts w:ascii="Times New Roman" w:hAnsi="Times New Roman" w:cs="Times New Roman"/>
          <w:sz w:val="23"/>
          <w:szCs w:val="23"/>
        </w:rPr>
        <w:t xml:space="preserve"> jeżeli I</w:t>
      </w:r>
      <w:r w:rsidR="00DF028E" w:rsidRPr="00186368">
        <w:rPr>
          <w:rFonts w:ascii="Times New Roman" w:hAnsi="Times New Roman" w:cs="Times New Roman"/>
          <w:sz w:val="23"/>
          <w:szCs w:val="23"/>
        </w:rPr>
        <w:t>nwestor jest reprezentowany przez inną osobę wraz z opłata skarbową</w:t>
      </w:r>
      <w:r w:rsidR="00490372" w:rsidRPr="00186368">
        <w:rPr>
          <w:rFonts w:ascii="Times New Roman" w:hAnsi="Times New Roman" w:cs="Times New Roman"/>
          <w:sz w:val="23"/>
          <w:szCs w:val="23"/>
        </w:rPr>
        <w:t>,</w:t>
      </w:r>
    </w:p>
    <w:p w:rsidR="00490372" w:rsidRPr="00186368" w:rsidRDefault="00490372" w:rsidP="00635FDD">
      <w:pPr>
        <w:pStyle w:val="Bezodstpw"/>
        <w:numPr>
          <w:ilvl w:val="0"/>
          <w:numId w:val="14"/>
        </w:numPr>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zgodę innych współwłaścicieli nieru</w:t>
      </w:r>
      <w:r w:rsidR="00975256" w:rsidRPr="00186368">
        <w:rPr>
          <w:rFonts w:ascii="Times New Roman" w:hAnsi="Times New Roman" w:cs="Times New Roman"/>
          <w:sz w:val="23"/>
          <w:szCs w:val="23"/>
        </w:rPr>
        <w:t>chomości jeśli takowi występują.</w:t>
      </w:r>
    </w:p>
    <w:p w:rsidR="00490372" w:rsidRPr="00186368" w:rsidRDefault="00490372" w:rsidP="00635FDD">
      <w:pPr>
        <w:pStyle w:val="Bezodstpw"/>
        <w:spacing w:line="276" w:lineRule="auto"/>
        <w:ind w:left="1004"/>
        <w:jc w:val="both"/>
        <w:rPr>
          <w:rFonts w:ascii="Times New Roman" w:hAnsi="Times New Roman" w:cs="Times New Roman"/>
          <w:sz w:val="23"/>
          <w:szCs w:val="23"/>
        </w:rPr>
      </w:pPr>
    </w:p>
    <w:p w:rsidR="00D65199" w:rsidRPr="00186368" w:rsidRDefault="00490372" w:rsidP="00635FDD">
      <w:pPr>
        <w:pStyle w:val="Bezodstpw"/>
        <w:spacing w:line="276" w:lineRule="auto"/>
        <w:ind w:left="1004"/>
        <w:jc w:val="center"/>
        <w:rPr>
          <w:rFonts w:ascii="Times New Roman" w:hAnsi="Times New Roman" w:cs="Times New Roman"/>
          <w:b/>
          <w:sz w:val="23"/>
          <w:szCs w:val="23"/>
        </w:rPr>
      </w:pPr>
      <w:r w:rsidRPr="00186368">
        <w:rPr>
          <w:rFonts w:ascii="Times New Roman" w:hAnsi="Times New Roman" w:cs="Times New Roman"/>
          <w:b/>
          <w:sz w:val="23"/>
          <w:szCs w:val="23"/>
        </w:rPr>
        <w:t>Etap I</w:t>
      </w:r>
      <w:r w:rsidR="000D708A" w:rsidRPr="00186368">
        <w:rPr>
          <w:rFonts w:ascii="Times New Roman" w:hAnsi="Times New Roman" w:cs="Times New Roman"/>
          <w:b/>
          <w:sz w:val="23"/>
          <w:szCs w:val="23"/>
        </w:rPr>
        <w:t>I</w:t>
      </w:r>
      <w:r w:rsidRPr="00186368">
        <w:rPr>
          <w:rFonts w:ascii="Times New Roman" w:hAnsi="Times New Roman" w:cs="Times New Roman"/>
          <w:b/>
          <w:sz w:val="23"/>
          <w:szCs w:val="23"/>
        </w:rPr>
        <w:t xml:space="preserve"> - </w:t>
      </w:r>
      <w:r w:rsidR="000D708A" w:rsidRPr="00186368">
        <w:rPr>
          <w:rFonts w:ascii="Times New Roman" w:hAnsi="Times New Roman" w:cs="Times New Roman"/>
          <w:b/>
          <w:sz w:val="23"/>
          <w:szCs w:val="23"/>
        </w:rPr>
        <w:t>zawarcie umowy cywilno-prawnej - zajęcia nieruchomości na czas prowadzenia robót i umieszczenia urządzeń infrastruktury technicznej</w:t>
      </w:r>
    </w:p>
    <w:p w:rsidR="00635FDD" w:rsidRPr="00186368" w:rsidRDefault="00635FDD" w:rsidP="00635FDD">
      <w:pPr>
        <w:pStyle w:val="Bezodstpw"/>
        <w:spacing w:line="276" w:lineRule="auto"/>
        <w:ind w:left="1004"/>
        <w:jc w:val="center"/>
        <w:rPr>
          <w:rFonts w:ascii="Times New Roman" w:hAnsi="Times New Roman" w:cs="Times New Roman"/>
          <w:b/>
          <w:sz w:val="23"/>
          <w:szCs w:val="23"/>
        </w:rPr>
      </w:pPr>
    </w:p>
    <w:p w:rsidR="00A6212D" w:rsidRPr="00186368" w:rsidRDefault="00D65199"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 4</w:t>
      </w:r>
    </w:p>
    <w:p w:rsidR="00FC3561" w:rsidRPr="00186368" w:rsidRDefault="000D708A" w:rsidP="00635FDD">
      <w:pPr>
        <w:pStyle w:val="Bezodstpw"/>
        <w:numPr>
          <w:ilvl w:val="0"/>
          <w:numId w:val="16"/>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 xml:space="preserve">Przed wejściem w teren gruntów stanowiących własność Gminy Borne Sulinowo, jednak nie później niż 14 dni przed rozpoczęciem robót </w:t>
      </w:r>
      <w:r w:rsidR="00E11A88" w:rsidRPr="00186368">
        <w:rPr>
          <w:rFonts w:ascii="Times New Roman" w:hAnsi="Times New Roman" w:cs="Times New Roman"/>
          <w:sz w:val="23"/>
          <w:szCs w:val="23"/>
        </w:rPr>
        <w:t xml:space="preserve">Inwestor winien złożyć </w:t>
      </w:r>
      <w:r w:rsidR="005A3CA4" w:rsidRPr="00186368">
        <w:rPr>
          <w:rFonts w:ascii="Times New Roman" w:hAnsi="Times New Roman" w:cs="Times New Roman"/>
          <w:sz w:val="23"/>
          <w:szCs w:val="23"/>
        </w:rPr>
        <w:t xml:space="preserve">w Referacie Gospodarki Nieruchomościami Urzędu Miejskiego w Bornem Sulinowie </w:t>
      </w:r>
      <w:r w:rsidRPr="00186368">
        <w:rPr>
          <w:rFonts w:ascii="Times New Roman" w:hAnsi="Times New Roman" w:cs="Times New Roman"/>
          <w:sz w:val="23"/>
          <w:szCs w:val="23"/>
        </w:rPr>
        <w:t xml:space="preserve">wniosek o zawarcie odpłatnej umowy na udostępnienie oraz zajęcie nieruchomości, którego wzór stanowi </w:t>
      </w:r>
      <w:r w:rsidRPr="00186368">
        <w:rPr>
          <w:rFonts w:ascii="Times New Roman" w:hAnsi="Times New Roman" w:cs="Times New Roman"/>
          <w:i/>
          <w:sz w:val="23"/>
          <w:szCs w:val="23"/>
        </w:rPr>
        <w:t>załącznik nr 2</w:t>
      </w:r>
      <w:r w:rsidR="0027304D" w:rsidRPr="00186368">
        <w:rPr>
          <w:rFonts w:ascii="Times New Roman" w:hAnsi="Times New Roman" w:cs="Times New Roman"/>
          <w:i/>
          <w:sz w:val="23"/>
          <w:szCs w:val="23"/>
        </w:rPr>
        <w:t xml:space="preserve"> do niniejszego z</w:t>
      </w:r>
      <w:r w:rsidR="00A6212D" w:rsidRPr="00186368">
        <w:rPr>
          <w:rFonts w:ascii="Times New Roman" w:hAnsi="Times New Roman" w:cs="Times New Roman"/>
          <w:i/>
          <w:sz w:val="23"/>
          <w:szCs w:val="23"/>
        </w:rPr>
        <w:t>arządzenia</w:t>
      </w:r>
      <w:r w:rsidR="00A728B4" w:rsidRPr="00186368">
        <w:rPr>
          <w:rFonts w:ascii="Times New Roman" w:hAnsi="Times New Roman" w:cs="Times New Roman"/>
          <w:sz w:val="23"/>
          <w:szCs w:val="23"/>
        </w:rPr>
        <w:t>,</w:t>
      </w:r>
      <w:r w:rsidR="005A3CA4" w:rsidRPr="00186368">
        <w:rPr>
          <w:rFonts w:ascii="Times New Roman" w:hAnsi="Times New Roman" w:cs="Times New Roman"/>
          <w:sz w:val="23"/>
          <w:szCs w:val="23"/>
        </w:rPr>
        <w:t xml:space="preserve"> przedkładając</w:t>
      </w:r>
      <w:r w:rsidR="00514FC1" w:rsidRPr="00186368">
        <w:rPr>
          <w:rFonts w:ascii="Times New Roman" w:hAnsi="Times New Roman" w:cs="Times New Roman"/>
          <w:sz w:val="23"/>
          <w:szCs w:val="23"/>
        </w:rPr>
        <w:t xml:space="preserve"> również jeśli jest wymagane</w:t>
      </w:r>
      <w:r w:rsidR="00461928" w:rsidRPr="00186368">
        <w:rPr>
          <w:rFonts w:ascii="Times New Roman" w:hAnsi="Times New Roman" w:cs="Times New Roman"/>
          <w:sz w:val="23"/>
          <w:szCs w:val="23"/>
        </w:rPr>
        <w:t>:</w:t>
      </w:r>
    </w:p>
    <w:p w:rsidR="00FC3561" w:rsidRPr="00186368" w:rsidRDefault="00FC3561" w:rsidP="00635FDD">
      <w:pPr>
        <w:pStyle w:val="Bezodstpw"/>
        <w:numPr>
          <w:ilvl w:val="0"/>
          <w:numId w:val="19"/>
        </w:numPr>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 xml:space="preserve">kserokopię opinii </w:t>
      </w:r>
      <w:r w:rsidR="003E2E5F">
        <w:rPr>
          <w:rFonts w:ascii="Times New Roman" w:hAnsi="Times New Roman" w:cs="Times New Roman"/>
          <w:color w:val="000000" w:themeColor="text1"/>
          <w:sz w:val="23"/>
          <w:szCs w:val="23"/>
        </w:rPr>
        <w:t>Narady Koordynacyjnej</w:t>
      </w:r>
      <w:r w:rsidRPr="00186368">
        <w:rPr>
          <w:rFonts w:ascii="Times New Roman" w:hAnsi="Times New Roman" w:cs="Times New Roman"/>
          <w:color w:val="000000" w:themeColor="text1"/>
          <w:sz w:val="23"/>
          <w:szCs w:val="23"/>
        </w:rPr>
        <w:t>,</w:t>
      </w:r>
    </w:p>
    <w:p w:rsidR="005A3CA4" w:rsidRPr="00186368" w:rsidRDefault="00FC3561" w:rsidP="00635FDD">
      <w:pPr>
        <w:pStyle w:val="Bezodstpw"/>
        <w:numPr>
          <w:ilvl w:val="0"/>
          <w:numId w:val="19"/>
        </w:numPr>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 xml:space="preserve">oświadczenie o posiadaniu ważnego pozwolenia na budowę albo kserokopia </w:t>
      </w:r>
      <w:r w:rsidR="00D47B78" w:rsidRPr="00186368">
        <w:rPr>
          <w:rFonts w:ascii="Times New Roman" w:hAnsi="Times New Roman" w:cs="Times New Roman"/>
          <w:color w:val="000000" w:themeColor="text1"/>
          <w:sz w:val="23"/>
          <w:szCs w:val="23"/>
        </w:rPr>
        <w:t>p</w:t>
      </w:r>
      <w:r w:rsidRPr="00186368">
        <w:rPr>
          <w:rFonts w:ascii="Times New Roman" w:hAnsi="Times New Roman" w:cs="Times New Roman"/>
          <w:color w:val="000000" w:themeColor="text1"/>
          <w:sz w:val="23"/>
          <w:szCs w:val="23"/>
        </w:rPr>
        <w:t>rawomocnej</w:t>
      </w:r>
      <w:r w:rsidR="005A3CA4" w:rsidRPr="00186368">
        <w:rPr>
          <w:rFonts w:ascii="Times New Roman" w:hAnsi="Times New Roman" w:cs="Times New Roman"/>
          <w:color w:val="000000" w:themeColor="text1"/>
          <w:sz w:val="23"/>
          <w:szCs w:val="23"/>
        </w:rPr>
        <w:t xml:space="preserve"> decyzję</w:t>
      </w:r>
      <w:r w:rsidR="00DF028E" w:rsidRPr="00186368">
        <w:rPr>
          <w:rFonts w:ascii="Times New Roman" w:hAnsi="Times New Roman" w:cs="Times New Roman"/>
          <w:color w:val="000000" w:themeColor="text1"/>
          <w:sz w:val="23"/>
          <w:szCs w:val="23"/>
        </w:rPr>
        <w:t xml:space="preserve"> o pozwoleniu na budowę</w:t>
      </w:r>
      <w:r w:rsidR="001245F9" w:rsidRPr="00186368">
        <w:rPr>
          <w:rFonts w:ascii="Times New Roman" w:hAnsi="Times New Roman" w:cs="Times New Roman"/>
          <w:color w:val="000000" w:themeColor="text1"/>
          <w:sz w:val="23"/>
          <w:szCs w:val="23"/>
        </w:rPr>
        <w:t xml:space="preserve"> lub</w:t>
      </w:r>
      <w:r w:rsidRPr="00186368">
        <w:rPr>
          <w:rFonts w:ascii="Times New Roman" w:hAnsi="Times New Roman" w:cs="Times New Roman"/>
          <w:color w:val="000000" w:themeColor="text1"/>
          <w:sz w:val="23"/>
          <w:szCs w:val="23"/>
        </w:rPr>
        <w:t xml:space="preserve"> oświadczenie o braku sprzeciwu właściwego organu administracji architektoniczno-budowlanej</w:t>
      </w:r>
      <w:r w:rsidR="001245F9" w:rsidRPr="00186368">
        <w:rPr>
          <w:rFonts w:ascii="Times New Roman" w:hAnsi="Times New Roman" w:cs="Times New Roman"/>
          <w:color w:val="000000" w:themeColor="text1"/>
          <w:sz w:val="23"/>
          <w:szCs w:val="23"/>
        </w:rPr>
        <w:t xml:space="preserve"> do zgłoszenia zamiaru prowadzenia robót</w:t>
      </w:r>
      <w:r w:rsidR="00632357" w:rsidRPr="00186368">
        <w:rPr>
          <w:rFonts w:ascii="Times New Roman" w:hAnsi="Times New Roman" w:cs="Times New Roman"/>
          <w:color w:val="000000" w:themeColor="text1"/>
          <w:sz w:val="23"/>
          <w:szCs w:val="23"/>
        </w:rPr>
        <w:t>,</w:t>
      </w:r>
    </w:p>
    <w:p w:rsidR="000D708A" w:rsidRPr="00186368" w:rsidRDefault="000D708A" w:rsidP="00635FDD">
      <w:pPr>
        <w:pStyle w:val="Bezodstpw"/>
        <w:numPr>
          <w:ilvl w:val="0"/>
          <w:numId w:val="19"/>
        </w:numPr>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plan sytuacyjny w skali 1:1000 lub 1:500, z zaznaczeniem granic i podaniem wymiarów planowanej powierzchni zajęcia terenu, umieszczanych u</w:t>
      </w:r>
      <w:r w:rsidR="00186368">
        <w:rPr>
          <w:rFonts w:ascii="Times New Roman" w:hAnsi="Times New Roman" w:cs="Times New Roman"/>
          <w:sz w:val="23"/>
          <w:szCs w:val="23"/>
        </w:rPr>
        <w:t xml:space="preserve">rządzeń, a w przypadku reklamy    </w:t>
      </w:r>
      <w:r w:rsidRPr="00186368">
        <w:rPr>
          <w:rFonts w:ascii="Times New Roman" w:hAnsi="Times New Roman" w:cs="Times New Roman"/>
          <w:sz w:val="23"/>
          <w:szCs w:val="23"/>
        </w:rPr>
        <w:t xml:space="preserve"> z podaniem jej wymiarów i treści,</w:t>
      </w:r>
    </w:p>
    <w:p w:rsidR="000D708A" w:rsidRPr="00186368" w:rsidRDefault="000D708A" w:rsidP="00635FDD">
      <w:pPr>
        <w:pStyle w:val="Bezodstpw"/>
        <w:numPr>
          <w:ilvl w:val="0"/>
          <w:numId w:val="19"/>
        </w:numPr>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pełnomocnictwo do reprezentowana jeżeli Inwestor jest reprezentowany przez inną osobę wraz z opłata skarbową,</w:t>
      </w:r>
    </w:p>
    <w:p w:rsidR="008C0BF3" w:rsidRPr="00186368" w:rsidRDefault="000D708A" w:rsidP="00635FDD">
      <w:pPr>
        <w:pStyle w:val="Bezodstpw"/>
        <w:numPr>
          <w:ilvl w:val="0"/>
          <w:numId w:val="19"/>
        </w:numPr>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zgodę innych współwłaścicieli nieruchomości jeśli takowi występują</w:t>
      </w:r>
      <w:r w:rsidR="008C0BF3" w:rsidRPr="00186368">
        <w:rPr>
          <w:rFonts w:ascii="Times New Roman" w:hAnsi="Times New Roman" w:cs="Times New Roman"/>
          <w:sz w:val="23"/>
          <w:szCs w:val="23"/>
        </w:rPr>
        <w:t>.</w:t>
      </w:r>
    </w:p>
    <w:p w:rsidR="008C0BF3" w:rsidRPr="00186368" w:rsidRDefault="008C0BF3" w:rsidP="00635FDD">
      <w:pPr>
        <w:pStyle w:val="Bezodstpw"/>
        <w:spacing w:line="276" w:lineRule="auto"/>
        <w:ind w:left="1004"/>
        <w:jc w:val="both"/>
        <w:rPr>
          <w:rFonts w:ascii="Times New Roman" w:hAnsi="Times New Roman" w:cs="Times New Roman"/>
          <w:sz w:val="23"/>
          <w:szCs w:val="23"/>
        </w:rPr>
      </w:pPr>
    </w:p>
    <w:p w:rsidR="00072C7D" w:rsidRPr="00186368" w:rsidRDefault="000D708A" w:rsidP="00635FDD">
      <w:pPr>
        <w:pStyle w:val="Bezodstpw"/>
        <w:numPr>
          <w:ilvl w:val="0"/>
          <w:numId w:val="16"/>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Inwestor nie jest zobowiązany do ponownego przedkładani</w:t>
      </w:r>
      <w:r w:rsidR="00A6212D" w:rsidRPr="00186368">
        <w:rPr>
          <w:rFonts w:ascii="Times New Roman" w:hAnsi="Times New Roman" w:cs="Times New Roman"/>
          <w:sz w:val="23"/>
          <w:szCs w:val="23"/>
        </w:rPr>
        <w:t>a załączników, o których mowa w </w:t>
      </w:r>
      <w:r w:rsidRPr="00186368">
        <w:rPr>
          <w:rFonts w:ascii="Times New Roman" w:hAnsi="Times New Roman" w:cs="Times New Roman"/>
          <w:sz w:val="23"/>
          <w:szCs w:val="23"/>
        </w:rPr>
        <w:t xml:space="preserve">ust. </w:t>
      </w:r>
      <w:r w:rsidR="00774D8A" w:rsidRPr="00186368">
        <w:rPr>
          <w:rFonts w:ascii="Times New Roman" w:hAnsi="Times New Roman" w:cs="Times New Roman"/>
          <w:sz w:val="23"/>
          <w:szCs w:val="23"/>
        </w:rPr>
        <w:t xml:space="preserve">1, o ile przedłożył je już do wniosku, o którym mowa w §3 ust. 3 i nie straciły one na swojej aktualności. </w:t>
      </w:r>
    </w:p>
    <w:p w:rsidR="00635FDD" w:rsidRPr="00186368" w:rsidRDefault="00774D8A" w:rsidP="00186368">
      <w:pPr>
        <w:pStyle w:val="Bezodstpw"/>
        <w:numPr>
          <w:ilvl w:val="0"/>
          <w:numId w:val="16"/>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Wystąpienie z wnioskiem o zawarcie odpłatnej umowy na udostępnienie i zajęcie nieruchomości po terminie określonym w ust. 1, skutkować będzie naliczeniem opłaty za  korz</w:t>
      </w:r>
      <w:r w:rsidR="00A6212D" w:rsidRPr="00186368">
        <w:rPr>
          <w:rFonts w:ascii="Times New Roman" w:hAnsi="Times New Roman" w:cs="Times New Roman"/>
          <w:sz w:val="23"/>
          <w:szCs w:val="23"/>
        </w:rPr>
        <w:t>ystanie z gminnej nieruchomości w wysokości  stawek</w:t>
      </w:r>
      <w:r w:rsidRPr="00186368">
        <w:rPr>
          <w:rFonts w:ascii="Times New Roman" w:hAnsi="Times New Roman" w:cs="Times New Roman"/>
          <w:sz w:val="23"/>
          <w:szCs w:val="23"/>
        </w:rPr>
        <w:t xml:space="preserve"> określonych w §</w:t>
      </w:r>
      <w:r w:rsidR="004A154E" w:rsidRPr="00186368">
        <w:rPr>
          <w:rFonts w:ascii="Times New Roman" w:hAnsi="Times New Roman" w:cs="Times New Roman"/>
          <w:sz w:val="23"/>
          <w:szCs w:val="23"/>
        </w:rPr>
        <w:t>5 ust. 2-4</w:t>
      </w:r>
      <w:r w:rsidR="0027304D" w:rsidRPr="00186368">
        <w:rPr>
          <w:rFonts w:ascii="Times New Roman" w:hAnsi="Times New Roman" w:cs="Times New Roman"/>
          <w:sz w:val="23"/>
          <w:szCs w:val="23"/>
        </w:rPr>
        <w:t xml:space="preserve"> niniejszego z</w:t>
      </w:r>
      <w:r w:rsidRPr="00186368">
        <w:rPr>
          <w:rFonts w:ascii="Times New Roman" w:hAnsi="Times New Roman" w:cs="Times New Roman"/>
          <w:sz w:val="23"/>
          <w:szCs w:val="23"/>
        </w:rPr>
        <w:t>arząd</w:t>
      </w:r>
      <w:r w:rsidR="003B34A9" w:rsidRPr="00186368">
        <w:rPr>
          <w:rFonts w:ascii="Times New Roman" w:hAnsi="Times New Roman" w:cs="Times New Roman"/>
          <w:sz w:val="23"/>
          <w:szCs w:val="23"/>
        </w:rPr>
        <w:t xml:space="preserve">zenia </w:t>
      </w:r>
      <w:r w:rsidR="00632357" w:rsidRPr="00186368">
        <w:rPr>
          <w:rFonts w:ascii="Times New Roman" w:hAnsi="Times New Roman" w:cs="Times New Roman"/>
          <w:sz w:val="23"/>
          <w:szCs w:val="23"/>
        </w:rPr>
        <w:t xml:space="preserve">plus </w:t>
      </w:r>
      <w:r w:rsidR="003B34A9" w:rsidRPr="00186368">
        <w:rPr>
          <w:rFonts w:ascii="Times New Roman" w:hAnsi="Times New Roman" w:cs="Times New Roman"/>
          <w:sz w:val="23"/>
          <w:szCs w:val="23"/>
        </w:rPr>
        <w:t>należny podatek VAT, do dnia faktycznego zawarcia umowy na udostępnienie infrastruktury technicznej po zakończonej inwestycji.</w:t>
      </w:r>
    </w:p>
    <w:p w:rsidR="00A6212D" w:rsidRPr="00186368" w:rsidRDefault="00774D8A"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lastRenderedPageBreak/>
        <w:t>Wysokość opłat</w:t>
      </w:r>
    </w:p>
    <w:p w:rsidR="00635FDD" w:rsidRPr="00186368" w:rsidRDefault="00635FDD" w:rsidP="00635FDD">
      <w:pPr>
        <w:pStyle w:val="Bezodstpw"/>
        <w:spacing w:line="276" w:lineRule="auto"/>
        <w:jc w:val="center"/>
        <w:rPr>
          <w:rFonts w:ascii="Times New Roman" w:hAnsi="Times New Roman" w:cs="Times New Roman"/>
          <w:b/>
          <w:sz w:val="23"/>
          <w:szCs w:val="23"/>
        </w:rPr>
      </w:pPr>
    </w:p>
    <w:p w:rsidR="00A6212D" w:rsidRPr="00186368" w:rsidRDefault="00A60860"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 5</w:t>
      </w:r>
    </w:p>
    <w:p w:rsidR="008C735D" w:rsidRPr="00186368" w:rsidRDefault="008C735D" w:rsidP="00635FDD">
      <w:pPr>
        <w:pStyle w:val="Bezodstpw"/>
        <w:numPr>
          <w:ilvl w:val="0"/>
          <w:numId w:val="17"/>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Ustala się następujące opłaty za udostępnienie, zajęcie nieruchomości stanowiących własność Gminy Borne Sulinowo, dotyczące:</w:t>
      </w:r>
    </w:p>
    <w:p w:rsidR="008C735D" w:rsidRPr="00186368" w:rsidRDefault="0029527D" w:rsidP="00635FDD">
      <w:pPr>
        <w:pStyle w:val="Bezodstpw"/>
        <w:spacing w:line="276" w:lineRule="auto"/>
        <w:ind w:left="284"/>
        <w:jc w:val="both"/>
        <w:rPr>
          <w:rFonts w:ascii="Times New Roman" w:hAnsi="Times New Roman" w:cs="Times New Roman"/>
          <w:sz w:val="23"/>
          <w:szCs w:val="23"/>
        </w:rPr>
      </w:pPr>
      <w:r w:rsidRPr="00186368">
        <w:rPr>
          <w:rFonts w:ascii="Times New Roman" w:hAnsi="Times New Roman" w:cs="Times New Roman"/>
          <w:sz w:val="23"/>
          <w:szCs w:val="23"/>
        </w:rPr>
        <w:t>1</w:t>
      </w:r>
      <w:r w:rsidR="0027304D" w:rsidRPr="00186368">
        <w:rPr>
          <w:rFonts w:ascii="Times New Roman" w:hAnsi="Times New Roman" w:cs="Times New Roman"/>
          <w:sz w:val="23"/>
          <w:szCs w:val="23"/>
        </w:rPr>
        <w:t>) prowadzenia</w:t>
      </w:r>
      <w:r w:rsidR="008C735D" w:rsidRPr="00186368">
        <w:rPr>
          <w:rFonts w:ascii="Times New Roman" w:hAnsi="Times New Roman" w:cs="Times New Roman"/>
          <w:sz w:val="23"/>
          <w:szCs w:val="23"/>
        </w:rPr>
        <w:t xml:space="preserve"> robót na nieruchomości gruntowej,</w:t>
      </w:r>
    </w:p>
    <w:p w:rsidR="008C735D" w:rsidRPr="00186368" w:rsidRDefault="0029527D" w:rsidP="00635FDD">
      <w:pPr>
        <w:pStyle w:val="Bezodstpw"/>
        <w:spacing w:line="276" w:lineRule="auto"/>
        <w:ind w:left="284"/>
        <w:jc w:val="both"/>
        <w:rPr>
          <w:rFonts w:ascii="Times New Roman" w:hAnsi="Times New Roman" w:cs="Times New Roman"/>
          <w:sz w:val="23"/>
          <w:szCs w:val="23"/>
        </w:rPr>
      </w:pPr>
      <w:r w:rsidRPr="00186368">
        <w:rPr>
          <w:rFonts w:ascii="Times New Roman" w:hAnsi="Times New Roman" w:cs="Times New Roman"/>
          <w:sz w:val="23"/>
          <w:szCs w:val="23"/>
        </w:rPr>
        <w:t>2</w:t>
      </w:r>
      <w:r w:rsidR="0027304D" w:rsidRPr="00186368">
        <w:rPr>
          <w:rFonts w:ascii="Times New Roman" w:hAnsi="Times New Roman" w:cs="Times New Roman"/>
          <w:sz w:val="23"/>
          <w:szCs w:val="23"/>
        </w:rPr>
        <w:t>) umieszczenia</w:t>
      </w:r>
      <w:r w:rsidR="008C735D" w:rsidRPr="00186368">
        <w:rPr>
          <w:rFonts w:ascii="Times New Roman" w:hAnsi="Times New Roman" w:cs="Times New Roman"/>
          <w:sz w:val="23"/>
          <w:szCs w:val="23"/>
        </w:rPr>
        <w:t xml:space="preserve"> urządzeń infrastruktury technicznej na nieruchomości gruntowej,</w:t>
      </w:r>
    </w:p>
    <w:p w:rsidR="00526E84" w:rsidRPr="00186368" w:rsidRDefault="0029527D" w:rsidP="00635FDD">
      <w:pPr>
        <w:pStyle w:val="Bezodstpw"/>
        <w:spacing w:line="276" w:lineRule="auto"/>
        <w:ind w:left="284"/>
        <w:jc w:val="both"/>
        <w:rPr>
          <w:rFonts w:ascii="Times New Roman" w:hAnsi="Times New Roman" w:cs="Times New Roman"/>
          <w:sz w:val="23"/>
          <w:szCs w:val="23"/>
        </w:rPr>
      </w:pPr>
      <w:r w:rsidRPr="00186368">
        <w:rPr>
          <w:rFonts w:ascii="Times New Roman" w:hAnsi="Times New Roman" w:cs="Times New Roman"/>
          <w:sz w:val="23"/>
          <w:szCs w:val="23"/>
        </w:rPr>
        <w:t>3</w:t>
      </w:r>
      <w:r w:rsidR="00526E84" w:rsidRPr="00186368">
        <w:rPr>
          <w:rFonts w:ascii="Times New Roman" w:hAnsi="Times New Roman" w:cs="Times New Roman"/>
          <w:sz w:val="23"/>
          <w:szCs w:val="23"/>
        </w:rPr>
        <w:t>) umieszczenia na nieruchomościach obiektów budowlanych oraz reklam,</w:t>
      </w:r>
    </w:p>
    <w:p w:rsidR="008C735D" w:rsidRPr="00186368" w:rsidRDefault="0029527D" w:rsidP="00635FDD">
      <w:pPr>
        <w:pStyle w:val="Bezodstpw"/>
        <w:spacing w:line="276" w:lineRule="auto"/>
        <w:ind w:left="284"/>
        <w:jc w:val="both"/>
        <w:rPr>
          <w:rFonts w:ascii="Times New Roman" w:hAnsi="Times New Roman" w:cs="Times New Roman"/>
          <w:sz w:val="23"/>
          <w:szCs w:val="23"/>
        </w:rPr>
      </w:pPr>
      <w:r w:rsidRPr="00186368">
        <w:rPr>
          <w:rFonts w:ascii="Times New Roman" w:hAnsi="Times New Roman" w:cs="Times New Roman"/>
          <w:sz w:val="23"/>
          <w:szCs w:val="23"/>
        </w:rPr>
        <w:t>4</w:t>
      </w:r>
      <w:r w:rsidR="008C735D" w:rsidRPr="00186368">
        <w:rPr>
          <w:rFonts w:ascii="Times New Roman" w:hAnsi="Times New Roman" w:cs="Times New Roman"/>
          <w:sz w:val="23"/>
          <w:szCs w:val="23"/>
        </w:rPr>
        <w:t>) usuwania awarii na nieruchomości gruntowej.</w:t>
      </w:r>
    </w:p>
    <w:p w:rsidR="008C735D" w:rsidRPr="00186368" w:rsidRDefault="00EC02EE" w:rsidP="00635FDD">
      <w:pPr>
        <w:pStyle w:val="Bezodstpw"/>
        <w:numPr>
          <w:ilvl w:val="0"/>
          <w:numId w:val="17"/>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Za udostępnienie 1 m</w:t>
      </w:r>
      <w:r w:rsidRPr="00186368">
        <w:rPr>
          <w:rFonts w:ascii="Times New Roman" w:hAnsi="Times New Roman" w:cs="Times New Roman"/>
          <w:sz w:val="23"/>
          <w:szCs w:val="23"/>
          <w:vertAlign w:val="superscript"/>
        </w:rPr>
        <w:t>2</w:t>
      </w:r>
      <w:r w:rsidRPr="00186368">
        <w:rPr>
          <w:rFonts w:ascii="Times New Roman" w:hAnsi="Times New Roman" w:cs="Times New Roman"/>
          <w:sz w:val="23"/>
          <w:szCs w:val="23"/>
        </w:rPr>
        <w:t xml:space="preserve"> powierzchni, w celu o którym mowa w ust. </w:t>
      </w:r>
      <w:r w:rsidRPr="00186368">
        <w:rPr>
          <w:rFonts w:ascii="Times New Roman" w:hAnsi="Times New Roman" w:cs="Times New Roman"/>
          <w:b/>
          <w:sz w:val="23"/>
          <w:szCs w:val="23"/>
        </w:rPr>
        <w:t xml:space="preserve">1 pkt </w:t>
      </w:r>
      <w:r w:rsidR="00BA7B33" w:rsidRPr="00186368">
        <w:rPr>
          <w:rFonts w:ascii="Times New Roman" w:hAnsi="Times New Roman" w:cs="Times New Roman"/>
          <w:b/>
          <w:sz w:val="23"/>
          <w:szCs w:val="23"/>
        </w:rPr>
        <w:t>1</w:t>
      </w:r>
      <w:r w:rsidRPr="00186368">
        <w:rPr>
          <w:rFonts w:ascii="Times New Roman" w:hAnsi="Times New Roman" w:cs="Times New Roman"/>
          <w:b/>
          <w:sz w:val="23"/>
          <w:szCs w:val="23"/>
        </w:rPr>
        <w:t>)</w:t>
      </w:r>
      <w:r w:rsidR="00A6212D" w:rsidRPr="00186368">
        <w:rPr>
          <w:rFonts w:ascii="Times New Roman" w:hAnsi="Times New Roman" w:cs="Times New Roman"/>
          <w:sz w:val="23"/>
          <w:szCs w:val="23"/>
        </w:rPr>
        <w:t xml:space="preserve"> stawka opłaty za 1 </w:t>
      </w:r>
      <w:r w:rsidRPr="00186368">
        <w:rPr>
          <w:rFonts w:ascii="Times New Roman" w:hAnsi="Times New Roman" w:cs="Times New Roman"/>
          <w:sz w:val="23"/>
          <w:szCs w:val="23"/>
        </w:rPr>
        <w:t>m</w:t>
      </w:r>
      <w:r w:rsidRPr="00186368">
        <w:rPr>
          <w:rFonts w:ascii="Times New Roman" w:hAnsi="Times New Roman" w:cs="Times New Roman"/>
          <w:sz w:val="23"/>
          <w:szCs w:val="23"/>
          <w:vertAlign w:val="superscript"/>
        </w:rPr>
        <w:t>2</w:t>
      </w:r>
      <w:r w:rsidRPr="00186368">
        <w:rPr>
          <w:rFonts w:ascii="Times New Roman" w:hAnsi="Times New Roman" w:cs="Times New Roman"/>
          <w:sz w:val="23"/>
          <w:szCs w:val="23"/>
        </w:rPr>
        <w:t xml:space="preserve"> powierzchni za każdy dzień wynosi </w:t>
      </w:r>
      <w:r w:rsidRPr="00186368">
        <w:rPr>
          <w:rFonts w:ascii="Times New Roman" w:hAnsi="Times New Roman" w:cs="Times New Roman"/>
          <w:b/>
          <w:sz w:val="23"/>
          <w:szCs w:val="23"/>
        </w:rPr>
        <w:t>7,00</w:t>
      </w:r>
      <w:r w:rsidRPr="00186368">
        <w:rPr>
          <w:rFonts w:ascii="Times New Roman" w:hAnsi="Times New Roman" w:cs="Times New Roman"/>
          <w:sz w:val="23"/>
          <w:szCs w:val="23"/>
        </w:rPr>
        <w:t xml:space="preserve"> zł (nie mniej jednak niż </w:t>
      </w:r>
      <w:r w:rsidRPr="00186368">
        <w:rPr>
          <w:rFonts w:ascii="Times New Roman" w:hAnsi="Times New Roman" w:cs="Times New Roman"/>
          <w:b/>
          <w:sz w:val="23"/>
          <w:szCs w:val="23"/>
        </w:rPr>
        <w:t>40,00</w:t>
      </w:r>
      <w:r w:rsidRPr="00186368">
        <w:rPr>
          <w:rFonts w:ascii="Times New Roman" w:hAnsi="Times New Roman" w:cs="Times New Roman"/>
          <w:sz w:val="23"/>
          <w:szCs w:val="23"/>
        </w:rPr>
        <w:t xml:space="preserve"> zł).</w:t>
      </w:r>
    </w:p>
    <w:p w:rsidR="000B471C" w:rsidRPr="00186368" w:rsidRDefault="000B471C" w:rsidP="00635FDD">
      <w:pPr>
        <w:pStyle w:val="Bezodstpw"/>
        <w:numPr>
          <w:ilvl w:val="0"/>
          <w:numId w:val="17"/>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Za zajęcie 1 m</w:t>
      </w:r>
      <w:r w:rsidRPr="00186368">
        <w:rPr>
          <w:rFonts w:ascii="Times New Roman" w:hAnsi="Times New Roman" w:cs="Times New Roman"/>
          <w:sz w:val="23"/>
          <w:szCs w:val="23"/>
          <w:vertAlign w:val="superscript"/>
        </w:rPr>
        <w:t>2</w:t>
      </w:r>
      <w:r w:rsidRPr="00186368">
        <w:rPr>
          <w:rFonts w:ascii="Times New Roman" w:hAnsi="Times New Roman" w:cs="Times New Roman"/>
          <w:sz w:val="23"/>
          <w:szCs w:val="23"/>
        </w:rPr>
        <w:t xml:space="preserve"> powierzchni, w celu o którym mowa w ust. </w:t>
      </w:r>
      <w:r w:rsidRPr="00186368">
        <w:rPr>
          <w:rFonts w:ascii="Times New Roman" w:hAnsi="Times New Roman" w:cs="Times New Roman"/>
          <w:b/>
          <w:sz w:val="23"/>
          <w:szCs w:val="23"/>
        </w:rPr>
        <w:t>1 pkt 2)</w:t>
      </w:r>
      <w:r w:rsidRPr="00186368">
        <w:rPr>
          <w:rFonts w:ascii="Times New Roman" w:hAnsi="Times New Roman" w:cs="Times New Roman"/>
          <w:sz w:val="23"/>
          <w:szCs w:val="23"/>
        </w:rPr>
        <w:t xml:space="preserve"> stawka opłaty rocznej za 1 m</w:t>
      </w:r>
      <w:r w:rsidRPr="00186368">
        <w:rPr>
          <w:rFonts w:ascii="Times New Roman" w:hAnsi="Times New Roman" w:cs="Times New Roman"/>
          <w:sz w:val="23"/>
          <w:szCs w:val="23"/>
          <w:vertAlign w:val="superscript"/>
        </w:rPr>
        <w:t>2</w:t>
      </w:r>
      <w:r w:rsidRPr="00186368">
        <w:rPr>
          <w:rFonts w:ascii="Times New Roman" w:hAnsi="Times New Roman" w:cs="Times New Roman"/>
          <w:sz w:val="23"/>
          <w:szCs w:val="23"/>
        </w:rPr>
        <w:t xml:space="preserve"> powierzchni wynosi 8</w:t>
      </w:r>
      <w:r w:rsidRPr="00186368">
        <w:rPr>
          <w:rFonts w:ascii="Times New Roman" w:hAnsi="Times New Roman" w:cs="Times New Roman"/>
          <w:b/>
          <w:sz w:val="23"/>
          <w:szCs w:val="23"/>
        </w:rPr>
        <w:t>0,00.</w:t>
      </w:r>
      <w:r w:rsidRPr="00186368">
        <w:rPr>
          <w:rFonts w:ascii="Times New Roman" w:hAnsi="Times New Roman" w:cs="Times New Roman"/>
          <w:sz w:val="23"/>
          <w:szCs w:val="23"/>
        </w:rPr>
        <w:t xml:space="preserve"> </w:t>
      </w:r>
    </w:p>
    <w:p w:rsidR="00351E71" w:rsidRPr="00186368" w:rsidRDefault="00351E71" w:rsidP="00635FDD">
      <w:pPr>
        <w:pStyle w:val="Bezodstpw"/>
        <w:numPr>
          <w:ilvl w:val="0"/>
          <w:numId w:val="17"/>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Za zajęcie 1 m</w:t>
      </w:r>
      <w:r w:rsidRPr="00186368">
        <w:rPr>
          <w:rFonts w:ascii="Times New Roman" w:hAnsi="Times New Roman" w:cs="Times New Roman"/>
          <w:sz w:val="23"/>
          <w:szCs w:val="23"/>
          <w:vertAlign w:val="superscript"/>
        </w:rPr>
        <w:t>2</w:t>
      </w:r>
      <w:r w:rsidRPr="00186368">
        <w:rPr>
          <w:rFonts w:ascii="Times New Roman" w:hAnsi="Times New Roman" w:cs="Times New Roman"/>
          <w:sz w:val="23"/>
          <w:szCs w:val="23"/>
        </w:rPr>
        <w:t xml:space="preserve"> powierzchni, w celach o których mowa w ust. </w:t>
      </w:r>
      <w:r w:rsidRPr="00186368">
        <w:rPr>
          <w:rFonts w:ascii="Times New Roman" w:hAnsi="Times New Roman" w:cs="Times New Roman"/>
          <w:b/>
          <w:sz w:val="23"/>
          <w:szCs w:val="23"/>
        </w:rPr>
        <w:t xml:space="preserve">1 pkt </w:t>
      </w:r>
      <w:r w:rsidR="00BA7B33" w:rsidRPr="00186368">
        <w:rPr>
          <w:rFonts w:ascii="Times New Roman" w:hAnsi="Times New Roman" w:cs="Times New Roman"/>
          <w:b/>
          <w:sz w:val="23"/>
          <w:szCs w:val="23"/>
        </w:rPr>
        <w:t>3</w:t>
      </w:r>
      <w:r w:rsidRPr="00186368">
        <w:rPr>
          <w:rFonts w:ascii="Times New Roman" w:hAnsi="Times New Roman" w:cs="Times New Roman"/>
          <w:b/>
          <w:sz w:val="23"/>
          <w:szCs w:val="23"/>
        </w:rPr>
        <w:t>)</w:t>
      </w:r>
      <w:r w:rsidR="00A6212D" w:rsidRPr="00186368">
        <w:rPr>
          <w:rFonts w:ascii="Times New Roman" w:hAnsi="Times New Roman" w:cs="Times New Roman"/>
          <w:sz w:val="23"/>
          <w:szCs w:val="23"/>
        </w:rPr>
        <w:t xml:space="preserve"> stawki opłaty za 1 </w:t>
      </w:r>
      <w:r w:rsidRPr="00186368">
        <w:rPr>
          <w:rFonts w:ascii="Times New Roman" w:hAnsi="Times New Roman" w:cs="Times New Roman"/>
          <w:sz w:val="23"/>
          <w:szCs w:val="23"/>
        </w:rPr>
        <w:t>m</w:t>
      </w:r>
      <w:r w:rsidRPr="00186368">
        <w:rPr>
          <w:rFonts w:ascii="Times New Roman" w:hAnsi="Times New Roman" w:cs="Times New Roman"/>
          <w:sz w:val="23"/>
          <w:szCs w:val="23"/>
          <w:vertAlign w:val="superscript"/>
        </w:rPr>
        <w:t>2</w:t>
      </w:r>
      <w:r w:rsidR="00A6212D" w:rsidRPr="00186368">
        <w:rPr>
          <w:rFonts w:ascii="Times New Roman" w:hAnsi="Times New Roman" w:cs="Times New Roman"/>
          <w:sz w:val="23"/>
          <w:szCs w:val="23"/>
        </w:rPr>
        <w:t> </w:t>
      </w:r>
      <w:r w:rsidRPr="00186368">
        <w:rPr>
          <w:rFonts w:ascii="Times New Roman" w:hAnsi="Times New Roman" w:cs="Times New Roman"/>
          <w:sz w:val="23"/>
          <w:szCs w:val="23"/>
        </w:rPr>
        <w:t>powierzchni za każdy dzień wynoszą odpowiednio:</w:t>
      </w:r>
    </w:p>
    <w:p w:rsidR="00351E71" w:rsidRPr="00186368" w:rsidRDefault="00351E71" w:rsidP="00635FDD">
      <w:pPr>
        <w:pStyle w:val="Bezodstpw"/>
        <w:spacing w:line="276" w:lineRule="auto"/>
        <w:ind w:left="284"/>
        <w:jc w:val="both"/>
        <w:rPr>
          <w:rFonts w:ascii="Times New Roman" w:hAnsi="Times New Roman" w:cs="Times New Roman"/>
          <w:sz w:val="23"/>
          <w:szCs w:val="23"/>
        </w:rPr>
      </w:pPr>
      <w:r w:rsidRPr="00186368">
        <w:rPr>
          <w:rFonts w:ascii="Times New Roman" w:hAnsi="Times New Roman" w:cs="Times New Roman"/>
          <w:sz w:val="23"/>
          <w:szCs w:val="23"/>
        </w:rPr>
        <w:t xml:space="preserve">a) </w:t>
      </w:r>
      <w:r w:rsidRPr="00186368">
        <w:rPr>
          <w:rFonts w:ascii="Times New Roman" w:hAnsi="Times New Roman" w:cs="Times New Roman"/>
          <w:b/>
          <w:sz w:val="23"/>
          <w:szCs w:val="23"/>
        </w:rPr>
        <w:t>1,10</w:t>
      </w:r>
      <w:r w:rsidRPr="00186368">
        <w:rPr>
          <w:rFonts w:ascii="Times New Roman" w:hAnsi="Times New Roman" w:cs="Times New Roman"/>
          <w:sz w:val="23"/>
          <w:szCs w:val="23"/>
        </w:rPr>
        <w:t xml:space="preserve"> zł (nie mniej niż </w:t>
      </w:r>
      <w:r w:rsidRPr="00186368">
        <w:rPr>
          <w:rFonts w:ascii="Times New Roman" w:hAnsi="Times New Roman" w:cs="Times New Roman"/>
          <w:b/>
          <w:sz w:val="23"/>
          <w:szCs w:val="23"/>
        </w:rPr>
        <w:t>30,00</w:t>
      </w:r>
      <w:r w:rsidRPr="00186368">
        <w:rPr>
          <w:rFonts w:ascii="Times New Roman" w:hAnsi="Times New Roman" w:cs="Times New Roman"/>
          <w:sz w:val="23"/>
          <w:szCs w:val="23"/>
        </w:rPr>
        <w:t xml:space="preserve"> zł) rzut poziomy obiektu handlowego lub usługowego, </w:t>
      </w:r>
    </w:p>
    <w:p w:rsidR="00351E71" w:rsidRPr="00186368" w:rsidRDefault="00351E71" w:rsidP="00635FDD">
      <w:pPr>
        <w:pStyle w:val="Bezodstpw"/>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 xml:space="preserve">     b) </w:t>
      </w:r>
      <w:r w:rsidRPr="00186368">
        <w:rPr>
          <w:rFonts w:ascii="Times New Roman" w:hAnsi="Times New Roman" w:cs="Times New Roman"/>
          <w:b/>
          <w:sz w:val="23"/>
          <w:szCs w:val="23"/>
        </w:rPr>
        <w:t>0,60</w:t>
      </w:r>
      <w:r w:rsidRPr="00186368">
        <w:rPr>
          <w:rFonts w:ascii="Times New Roman" w:hAnsi="Times New Roman" w:cs="Times New Roman"/>
          <w:sz w:val="23"/>
          <w:szCs w:val="23"/>
        </w:rPr>
        <w:t xml:space="preserve"> zł (nie mniej niż </w:t>
      </w:r>
      <w:r w:rsidRPr="00186368">
        <w:rPr>
          <w:rFonts w:ascii="Times New Roman" w:hAnsi="Times New Roman" w:cs="Times New Roman"/>
          <w:b/>
          <w:sz w:val="23"/>
          <w:szCs w:val="23"/>
        </w:rPr>
        <w:t>20,00</w:t>
      </w:r>
      <w:r w:rsidRPr="00186368">
        <w:rPr>
          <w:rFonts w:ascii="Times New Roman" w:hAnsi="Times New Roman" w:cs="Times New Roman"/>
          <w:sz w:val="23"/>
          <w:szCs w:val="23"/>
        </w:rPr>
        <w:t xml:space="preserve"> zł) rzut poziomy innych obiektów, </w:t>
      </w:r>
    </w:p>
    <w:p w:rsidR="00DB4D9A" w:rsidRPr="00186368" w:rsidRDefault="00351E71" w:rsidP="00635FDD">
      <w:pPr>
        <w:pStyle w:val="Bezodstpw"/>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 xml:space="preserve">     c) </w:t>
      </w:r>
      <w:r w:rsidRPr="00186368">
        <w:rPr>
          <w:rFonts w:ascii="Times New Roman" w:hAnsi="Times New Roman" w:cs="Times New Roman"/>
          <w:b/>
          <w:sz w:val="23"/>
          <w:szCs w:val="23"/>
        </w:rPr>
        <w:t>1,70</w:t>
      </w:r>
      <w:r w:rsidRPr="00186368">
        <w:rPr>
          <w:rFonts w:ascii="Times New Roman" w:hAnsi="Times New Roman" w:cs="Times New Roman"/>
          <w:sz w:val="23"/>
          <w:szCs w:val="23"/>
        </w:rPr>
        <w:t xml:space="preserve"> zł (nie mniej niż </w:t>
      </w:r>
      <w:r w:rsidRPr="00186368">
        <w:rPr>
          <w:rFonts w:ascii="Times New Roman" w:hAnsi="Times New Roman" w:cs="Times New Roman"/>
          <w:b/>
          <w:sz w:val="23"/>
          <w:szCs w:val="23"/>
        </w:rPr>
        <w:t>30,00</w:t>
      </w:r>
      <w:r w:rsidRPr="00186368">
        <w:rPr>
          <w:rFonts w:ascii="Times New Roman" w:hAnsi="Times New Roman" w:cs="Times New Roman"/>
          <w:sz w:val="23"/>
          <w:szCs w:val="23"/>
        </w:rPr>
        <w:t xml:space="preserve"> zł) reklama.</w:t>
      </w:r>
    </w:p>
    <w:p w:rsidR="00DB4D9A" w:rsidRPr="00186368" w:rsidRDefault="00DB4D9A" w:rsidP="00635FDD">
      <w:pPr>
        <w:pStyle w:val="Bezodstpw"/>
        <w:numPr>
          <w:ilvl w:val="0"/>
          <w:numId w:val="17"/>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Za udostępnienie 1 m</w:t>
      </w:r>
      <w:r w:rsidRPr="00186368">
        <w:rPr>
          <w:rFonts w:ascii="Times New Roman" w:hAnsi="Times New Roman" w:cs="Times New Roman"/>
          <w:sz w:val="23"/>
          <w:szCs w:val="23"/>
          <w:vertAlign w:val="superscript"/>
        </w:rPr>
        <w:t>2</w:t>
      </w:r>
      <w:r w:rsidRPr="00186368">
        <w:rPr>
          <w:rFonts w:ascii="Times New Roman" w:hAnsi="Times New Roman" w:cs="Times New Roman"/>
          <w:sz w:val="23"/>
          <w:szCs w:val="23"/>
        </w:rPr>
        <w:t xml:space="preserve"> powierzchni, w celu o którym mowa w ust. </w:t>
      </w:r>
      <w:r w:rsidRPr="00186368">
        <w:rPr>
          <w:rFonts w:ascii="Times New Roman" w:hAnsi="Times New Roman" w:cs="Times New Roman"/>
          <w:b/>
          <w:sz w:val="23"/>
          <w:szCs w:val="23"/>
        </w:rPr>
        <w:t xml:space="preserve">1 pkt </w:t>
      </w:r>
      <w:r w:rsidR="00BA7B33" w:rsidRPr="00186368">
        <w:rPr>
          <w:rFonts w:ascii="Times New Roman" w:hAnsi="Times New Roman" w:cs="Times New Roman"/>
          <w:b/>
          <w:sz w:val="23"/>
          <w:szCs w:val="23"/>
        </w:rPr>
        <w:t>4</w:t>
      </w:r>
      <w:r w:rsidRPr="00186368">
        <w:rPr>
          <w:rFonts w:ascii="Times New Roman" w:hAnsi="Times New Roman" w:cs="Times New Roman"/>
          <w:b/>
          <w:sz w:val="23"/>
          <w:szCs w:val="23"/>
        </w:rPr>
        <w:t>)</w:t>
      </w:r>
      <w:r w:rsidR="00A6212D" w:rsidRPr="00186368">
        <w:rPr>
          <w:rFonts w:ascii="Times New Roman" w:hAnsi="Times New Roman" w:cs="Times New Roman"/>
          <w:sz w:val="23"/>
          <w:szCs w:val="23"/>
        </w:rPr>
        <w:t xml:space="preserve"> stawka opłaty za </w:t>
      </w:r>
      <w:r w:rsidRPr="00186368">
        <w:rPr>
          <w:rFonts w:ascii="Times New Roman" w:hAnsi="Times New Roman" w:cs="Times New Roman"/>
          <w:sz w:val="23"/>
          <w:szCs w:val="23"/>
        </w:rPr>
        <w:t>1 m</w:t>
      </w:r>
      <w:r w:rsidRPr="00186368">
        <w:rPr>
          <w:rFonts w:ascii="Times New Roman" w:hAnsi="Times New Roman" w:cs="Times New Roman"/>
          <w:sz w:val="23"/>
          <w:szCs w:val="23"/>
          <w:vertAlign w:val="superscript"/>
        </w:rPr>
        <w:t>2</w:t>
      </w:r>
      <w:r w:rsidRPr="00186368">
        <w:rPr>
          <w:rFonts w:ascii="Times New Roman" w:hAnsi="Times New Roman" w:cs="Times New Roman"/>
          <w:sz w:val="23"/>
          <w:szCs w:val="23"/>
        </w:rPr>
        <w:t xml:space="preserve"> powierzchni za każdy dzień wynosi </w:t>
      </w:r>
      <w:r w:rsidRPr="00186368">
        <w:rPr>
          <w:rFonts w:ascii="Times New Roman" w:hAnsi="Times New Roman" w:cs="Times New Roman"/>
          <w:b/>
          <w:sz w:val="23"/>
          <w:szCs w:val="23"/>
        </w:rPr>
        <w:t>5,00</w:t>
      </w:r>
      <w:r w:rsidRPr="00186368">
        <w:rPr>
          <w:rFonts w:ascii="Times New Roman" w:hAnsi="Times New Roman" w:cs="Times New Roman"/>
          <w:sz w:val="23"/>
          <w:szCs w:val="23"/>
        </w:rPr>
        <w:t xml:space="preserve"> zł (nie mniej jednak niż </w:t>
      </w:r>
      <w:r w:rsidRPr="00186368">
        <w:rPr>
          <w:rFonts w:ascii="Times New Roman" w:hAnsi="Times New Roman" w:cs="Times New Roman"/>
          <w:b/>
          <w:sz w:val="23"/>
          <w:szCs w:val="23"/>
        </w:rPr>
        <w:t>50,00</w:t>
      </w:r>
      <w:r w:rsidRPr="00186368">
        <w:rPr>
          <w:rFonts w:ascii="Times New Roman" w:hAnsi="Times New Roman" w:cs="Times New Roman"/>
          <w:sz w:val="23"/>
          <w:szCs w:val="23"/>
        </w:rPr>
        <w:t xml:space="preserve"> zł).</w:t>
      </w:r>
    </w:p>
    <w:p w:rsidR="00DB4D9A" w:rsidRPr="00186368" w:rsidRDefault="00DB4D9A" w:rsidP="00635FDD">
      <w:pPr>
        <w:pStyle w:val="Bezodstpw"/>
        <w:spacing w:line="276" w:lineRule="auto"/>
        <w:ind w:left="851"/>
        <w:jc w:val="center"/>
        <w:rPr>
          <w:rFonts w:ascii="Times New Roman" w:hAnsi="Times New Roman" w:cs="Times New Roman"/>
          <w:b/>
          <w:sz w:val="23"/>
          <w:szCs w:val="23"/>
        </w:rPr>
      </w:pPr>
    </w:p>
    <w:p w:rsidR="001D495D" w:rsidRPr="00186368" w:rsidRDefault="001D495D"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Pozostałe regulacje dotyczące opłat</w:t>
      </w:r>
    </w:p>
    <w:p w:rsidR="00635FDD" w:rsidRPr="00186368" w:rsidRDefault="00635FDD" w:rsidP="00635FDD">
      <w:pPr>
        <w:pStyle w:val="Bezodstpw"/>
        <w:spacing w:line="276" w:lineRule="auto"/>
        <w:jc w:val="center"/>
        <w:rPr>
          <w:rFonts w:ascii="Times New Roman" w:hAnsi="Times New Roman" w:cs="Times New Roman"/>
          <w:b/>
          <w:sz w:val="23"/>
          <w:szCs w:val="23"/>
        </w:rPr>
      </w:pPr>
    </w:p>
    <w:p w:rsidR="001D495D" w:rsidRPr="00186368" w:rsidRDefault="00351E71"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 6</w:t>
      </w:r>
    </w:p>
    <w:p w:rsidR="001D495D" w:rsidRPr="00186368" w:rsidRDefault="001D495D" w:rsidP="00635FDD">
      <w:pPr>
        <w:pStyle w:val="Bezodstpw"/>
        <w:numPr>
          <w:ilvl w:val="0"/>
          <w:numId w:val="22"/>
        </w:numPr>
        <w:spacing w:line="276" w:lineRule="auto"/>
        <w:ind w:left="426" w:hanging="426"/>
        <w:jc w:val="both"/>
        <w:rPr>
          <w:rFonts w:ascii="Times New Roman" w:hAnsi="Times New Roman" w:cs="Times New Roman"/>
          <w:sz w:val="23"/>
          <w:szCs w:val="23"/>
        </w:rPr>
      </w:pPr>
      <w:r w:rsidRPr="00186368">
        <w:rPr>
          <w:rFonts w:ascii="Times New Roman" w:hAnsi="Times New Roman" w:cs="Times New Roman"/>
          <w:sz w:val="23"/>
          <w:szCs w:val="23"/>
        </w:rPr>
        <w:t>Przez jeden dzień udostępnienia, zajęcia nieruchomości rozumie się także zajęcie nieruchomości trwające krócej niż 24 godziny.</w:t>
      </w:r>
    </w:p>
    <w:p w:rsidR="00172379" w:rsidRPr="00186368" w:rsidRDefault="00D63DEF" w:rsidP="00635FDD">
      <w:pPr>
        <w:pStyle w:val="Bezodstpw"/>
        <w:numPr>
          <w:ilvl w:val="0"/>
          <w:numId w:val="22"/>
        </w:numPr>
        <w:spacing w:line="276" w:lineRule="auto"/>
        <w:ind w:left="426" w:hanging="426"/>
        <w:jc w:val="both"/>
        <w:rPr>
          <w:rFonts w:ascii="Times New Roman" w:hAnsi="Times New Roman" w:cs="Times New Roman"/>
          <w:sz w:val="23"/>
          <w:szCs w:val="23"/>
        </w:rPr>
      </w:pPr>
      <w:r w:rsidRPr="00186368">
        <w:rPr>
          <w:rFonts w:ascii="Times New Roman" w:hAnsi="Times New Roman" w:cs="Times New Roman"/>
          <w:sz w:val="23"/>
          <w:szCs w:val="23"/>
        </w:rPr>
        <w:t>Za udostępnienie, zajęcie nieruchomości o powierzchni mniejszej niż 1 m</w:t>
      </w:r>
      <w:r w:rsidRPr="00186368">
        <w:rPr>
          <w:rFonts w:ascii="Times New Roman" w:hAnsi="Times New Roman" w:cs="Times New Roman"/>
          <w:sz w:val="23"/>
          <w:szCs w:val="23"/>
          <w:vertAlign w:val="superscript"/>
        </w:rPr>
        <w:t xml:space="preserve">2 </w:t>
      </w:r>
      <w:r w:rsidRPr="00186368">
        <w:rPr>
          <w:rFonts w:ascii="Times New Roman" w:hAnsi="Times New Roman" w:cs="Times New Roman"/>
          <w:sz w:val="23"/>
          <w:szCs w:val="23"/>
        </w:rPr>
        <w:t>przyjmuję się stawkę jak dla 1m</w:t>
      </w:r>
      <w:r w:rsidRPr="00186368">
        <w:rPr>
          <w:rFonts w:ascii="Times New Roman" w:hAnsi="Times New Roman" w:cs="Times New Roman"/>
          <w:sz w:val="23"/>
          <w:szCs w:val="23"/>
          <w:vertAlign w:val="superscript"/>
        </w:rPr>
        <w:t>2</w:t>
      </w:r>
      <w:r w:rsidRPr="00186368">
        <w:rPr>
          <w:rFonts w:ascii="Times New Roman" w:hAnsi="Times New Roman" w:cs="Times New Roman"/>
          <w:sz w:val="23"/>
          <w:szCs w:val="23"/>
        </w:rPr>
        <w:t>.</w:t>
      </w:r>
    </w:p>
    <w:p w:rsidR="003B34A9" w:rsidRPr="00186368" w:rsidRDefault="003B34A9" w:rsidP="00635FDD">
      <w:pPr>
        <w:pStyle w:val="Bezodstpw"/>
        <w:numPr>
          <w:ilvl w:val="0"/>
          <w:numId w:val="22"/>
        </w:numPr>
        <w:spacing w:line="276" w:lineRule="auto"/>
        <w:ind w:left="426" w:hanging="426"/>
        <w:jc w:val="both"/>
        <w:rPr>
          <w:rFonts w:ascii="Times New Roman" w:hAnsi="Times New Roman" w:cs="Times New Roman"/>
          <w:sz w:val="23"/>
          <w:szCs w:val="23"/>
        </w:rPr>
      </w:pPr>
      <w:r w:rsidRPr="00186368">
        <w:rPr>
          <w:rFonts w:ascii="Times New Roman" w:hAnsi="Times New Roman" w:cs="Times New Roman"/>
          <w:sz w:val="23"/>
          <w:szCs w:val="23"/>
        </w:rPr>
        <w:t xml:space="preserve">Zajmowane powierzchnie nieruchomości oraz długość infrastruktury technicznej </w:t>
      </w:r>
      <w:r w:rsidR="00186368">
        <w:rPr>
          <w:rFonts w:ascii="Times New Roman" w:hAnsi="Times New Roman" w:cs="Times New Roman"/>
          <w:sz w:val="23"/>
          <w:szCs w:val="23"/>
        </w:rPr>
        <w:t>przyjmuje się w </w:t>
      </w:r>
      <w:r w:rsidRPr="00186368">
        <w:rPr>
          <w:rFonts w:ascii="Times New Roman" w:hAnsi="Times New Roman" w:cs="Times New Roman"/>
          <w:sz w:val="23"/>
          <w:szCs w:val="23"/>
        </w:rPr>
        <w:t>zaokrągleniu do pełnych metrów w górę.</w:t>
      </w:r>
    </w:p>
    <w:p w:rsidR="00172379" w:rsidRPr="00186368" w:rsidRDefault="00DA273D" w:rsidP="00635FDD">
      <w:pPr>
        <w:pStyle w:val="Bezodstpw"/>
        <w:numPr>
          <w:ilvl w:val="0"/>
          <w:numId w:val="22"/>
        </w:numPr>
        <w:spacing w:line="276" w:lineRule="auto"/>
        <w:ind w:left="426" w:hanging="426"/>
        <w:jc w:val="both"/>
        <w:rPr>
          <w:rFonts w:ascii="Times New Roman" w:hAnsi="Times New Roman" w:cs="Times New Roman"/>
          <w:sz w:val="23"/>
          <w:szCs w:val="23"/>
        </w:rPr>
      </w:pPr>
      <w:r w:rsidRPr="00186368">
        <w:rPr>
          <w:rFonts w:ascii="Times New Roman" w:hAnsi="Times New Roman" w:cs="Times New Roman"/>
          <w:sz w:val="23"/>
          <w:szCs w:val="23"/>
        </w:rPr>
        <w:t xml:space="preserve">Do stawek określonych w </w:t>
      </w:r>
      <w:r w:rsidR="001D495D" w:rsidRPr="00186368">
        <w:rPr>
          <w:rFonts w:ascii="Times New Roman" w:hAnsi="Times New Roman" w:cs="Times New Roman"/>
          <w:sz w:val="23"/>
          <w:szCs w:val="23"/>
        </w:rPr>
        <w:t>§ 5</w:t>
      </w:r>
      <w:r w:rsidR="001D495D" w:rsidRPr="00186368">
        <w:rPr>
          <w:rFonts w:ascii="Times New Roman" w:hAnsi="Times New Roman" w:cs="Times New Roman"/>
          <w:b/>
          <w:sz w:val="23"/>
          <w:szCs w:val="23"/>
        </w:rPr>
        <w:t xml:space="preserve"> </w:t>
      </w:r>
      <w:r w:rsidR="001F74EE" w:rsidRPr="00186368">
        <w:rPr>
          <w:rFonts w:ascii="Times New Roman" w:hAnsi="Times New Roman" w:cs="Times New Roman"/>
          <w:sz w:val="23"/>
          <w:szCs w:val="23"/>
        </w:rPr>
        <w:t>ust. 2</w:t>
      </w:r>
      <w:r w:rsidR="0029527D" w:rsidRPr="00186368">
        <w:rPr>
          <w:rFonts w:ascii="Times New Roman" w:hAnsi="Times New Roman" w:cs="Times New Roman"/>
          <w:sz w:val="23"/>
          <w:szCs w:val="23"/>
        </w:rPr>
        <w:t>-</w:t>
      </w:r>
      <w:r w:rsidR="000B471C" w:rsidRPr="00186368">
        <w:rPr>
          <w:rFonts w:ascii="Times New Roman" w:hAnsi="Times New Roman" w:cs="Times New Roman"/>
          <w:sz w:val="23"/>
          <w:szCs w:val="23"/>
        </w:rPr>
        <w:t>5</w:t>
      </w:r>
      <w:r w:rsidR="00172379" w:rsidRPr="00186368">
        <w:rPr>
          <w:rFonts w:ascii="Times New Roman" w:hAnsi="Times New Roman" w:cs="Times New Roman"/>
          <w:sz w:val="23"/>
          <w:szCs w:val="23"/>
        </w:rPr>
        <w:t xml:space="preserve"> należy </w:t>
      </w:r>
      <w:r w:rsidR="00EF352F" w:rsidRPr="00186368">
        <w:rPr>
          <w:rFonts w:ascii="Times New Roman" w:hAnsi="Times New Roman" w:cs="Times New Roman"/>
          <w:sz w:val="23"/>
          <w:szCs w:val="23"/>
        </w:rPr>
        <w:t xml:space="preserve">doliczyć </w:t>
      </w:r>
      <w:r w:rsidR="003B34A9" w:rsidRPr="00186368">
        <w:rPr>
          <w:rFonts w:ascii="Times New Roman" w:hAnsi="Times New Roman" w:cs="Times New Roman"/>
          <w:sz w:val="23"/>
          <w:szCs w:val="23"/>
        </w:rPr>
        <w:t xml:space="preserve">należny </w:t>
      </w:r>
      <w:r w:rsidR="00EF352F" w:rsidRPr="00186368">
        <w:rPr>
          <w:rFonts w:ascii="Times New Roman" w:hAnsi="Times New Roman" w:cs="Times New Roman"/>
          <w:sz w:val="23"/>
          <w:szCs w:val="23"/>
        </w:rPr>
        <w:t>podatek VAT, zgodnie z </w:t>
      </w:r>
      <w:r w:rsidR="00172379" w:rsidRPr="00186368">
        <w:rPr>
          <w:rFonts w:ascii="Times New Roman" w:hAnsi="Times New Roman" w:cs="Times New Roman"/>
          <w:sz w:val="23"/>
          <w:szCs w:val="23"/>
        </w:rPr>
        <w:t>obowiązującymi przepisami</w:t>
      </w:r>
      <w:r w:rsidR="00D63DEF" w:rsidRPr="00186368">
        <w:rPr>
          <w:rFonts w:ascii="Times New Roman" w:hAnsi="Times New Roman" w:cs="Times New Roman"/>
          <w:sz w:val="23"/>
          <w:szCs w:val="23"/>
        </w:rPr>
        <w:t>.</w:t>
      </w:r>
      <w:r w:rsidR="00D57D4B" w:rsidRPr="00186368">
        <w:rPr>
          <w:rFonts w:ascii="Times New Roman" w:hAnsi="Times New Roman" w:cs="Times New Roman"/>
          <w:sz w:val="23"/>
          <w:szCs w:val="23"/>
        </w:rPr>
        <w:t xml:space="preserve"> </w:t>
      </w:r>
    </w:p>
    <w:p w:rsidR="00D63DEF" w:rsidRPr="00186368" w:rsidRDefault="00186368" w:rsidP="00635FDD">
      <w:pPr>
        <w:pStyle w:val="Bezodstpw"/>
        <w:numPr>
          <w:ilvl w:val="0"/>
          <w:numId w:val="22"/>
        </w:numPr>
        <w:spacing w:line="276" w:lineRule="auto"/>
        <w:ind w:left="426" w:hanging="426"/>
        <w:jc w:val="both"/>
        <w:rPr>
          <w:rFonts w:ascii="Times New Roman" w:hAnsi="Times New Roman" w:cs="Times New Roman"/>
          <w:sz w:val="23"/>
          <w:szCs w:val="23"/>
        </w:rPr>
      </w:pPr>
      <w:r>
        <w:rPr>
          <w:rFonts w:ascii="Times New Roman" w:hAnsi="Times New Roman" w:cs="Times New Roman"/>
          <w:sz w:val="23"/>
          <w:szCs w:val="23"/>
        </w:rPr>
        <w:t xml:space="preserve">Ustalona </w:t>
      </w:r>
      <w:r w:rsidR="001D495D" w:rsidRPr="00186368">
        <w:rPr>
          <w:rFonts w:ascii="Times New Roman" w:hAnsi="Times New Roman" w:cs="Times New Roman"/>
          <w:sz w:val="23"/>
          <w:szCs w:val="23"/>
        </w:rPr>
        <w:t>w § 5</w:t>
      </w:r>
      <w:r w:rsidR="001F74EE" w:rsidRPr="00186368">
        <w:rPr>
          <w:rFonts w:ascii="Times New Roman" w:hAnsi="Times New Roman" w:cs="Times New Roman"/>
          <w:sz w:val="23"/>
          <w:szCs w:val="23"/>
        </w:rPr>
        <w:t xml:space="preserve"> ust. </w:t>
      </w:r>
      <w:r w:rsidR="000B471C" w:rsidRPr="00186368">
        <w:rPr>
          <w:rFonts w:ascii="Times New Roman" w:hAnsi="Times New Roman" w:cs="Times New Roman"/>
          <w:sz w:val="23"/>
          <w:szCs w:val="23"/>
        </w:rPr>
        <w:t>3</w:t>
      </w:r>
      <w:r w:rsidR="001D495D" w:rsidRPr="00186368">
        <w:rPr>
          <w:rFonts w:ascii="Times New Roman" w:hAnsi="Times New Roman" w:cs="Times New Roman"/>
          <w:sz w:val="23"/>
          <w:szCs w:val="23"/>
        </w:rPr>
        <w:t xml:space="preserve"> </w:t>
      </w:r>
      <w:r w:rsidR="00D63DEF" w:rsidRPr="00186368">
        <w:rPr>
          <w:rFonts w:ascii="Times New Roman" w:hAnsi="Times New Roman" w:cs="Times New Roman"/>
          <w:sz w:val="23"/>
          <w:szCs w:val="23"/>
        </w:rPr>
        <w:t xml:space="preserve">roczna stawka </w:t>
      </w:r>
      <w:r w:rsidR="00FD5F2B" w:rsidRPr="00186368">
        <w:rPr>
          <w:rFonts w:ascii="Times New Roman" w:hAnsi="Times New Roman" w:cs="Times New Roman"/>
          <w:sz w:val="23"/>
          <w:szCs w:val="23"/>
        </w:rPr>
        <w:t xml:space="preserve">opłaty </w:t>
      </w:r>
      <w:r w:rsidR="00D63DEF" w:rsidRPr="00186368">
        <w:rPr>
          <w:rFonts w:ascii="Times New Roman" w:hAnsi="Times New Roman" w:cs="Times New Roman"/>
          <w:sz w:val="23"/>
          <w:szCs w:val="23"/>
        </w:rPr>
        <w:t>podlega co</w:t>
      </w:r>
      <w:r w:rsidR="00EF352F" w:rsidRPr="00186368">
        <w:rPr>
          <w:rFonts w:ascii="Times New Roman" w:hAnsi="Times New Roman" w:cs="Times New Roman"/>
          <w:sz w:val="23"/>
          <w:szCs w:val="23"/>
        </w:rPr>
        <w:t>rocznej waloryzacji w oparciu o </w:t>
      </w:r>
      <w:r w:rsidR="00D63DEF" w:rsidRPr="00186368">
        <w:rPr>
          <w:rFonts w:ascii="Times New Roman" w:hAnsi="Times New Roman" w:cs="Times New Roman"/>
          <w:sz w:val="23"/>
          <w:szCs w:val="23"/>
        </w:rPr>
        <w:t xml:space="preserve">średnioroczny wskaźnik </w:t>
      </w:r>
      <w:r w:rsidR="00441490" w:rsidRPr="00186368">
        <w:rPr>
          <w:rFonts w:ascii="Times New Roman" w:hAnsi="Times New Roman" w:cs="Times New Roman"/>
          <w:sz w:val="23"/>
          <w:szCs w:val="23"/>
        </w:rPr>
        <w:t xml:space="preserve">wzrostu </w:t>
      </w:r>
      <w:r w:rsidR="00D63DEF" w:rsidRPr="00186368">
        <w:rPr>
          <w:rFonts w:ascii="Times New Roman" w:hAnsi="Times New Roman" w:cs="Times New Roman"/>
          <w:sz w:val="23"/>
          <w:szCs w:val="23"/>
        </w:rPr>
        <w:t>cen towarów i usług konsumpcyjnych podawany przez Prezesa Głównego Urzędu Statystycznego.</w:t>
      </w:r>
    </w:p>
    <w:p w:rsidR="00AA10F9" w:rsidRPr="00186368" w:rsidRDefault="00C95418" w:rsidP="00635FDD">
      <w:pPr>
        <w:pStyle w:val="Bezodstpw"/>
        <w:numPr>
          <w:ilvl w:val="0"/>
          <w:numId w:val="22"/>
        </w:numPr>
        <w:spacing w:line="276" w:lineRule="auto"/>
        <w:ind w:left="426" w:hanging="426"/>
        <w:jc w:val="both"/>
        <w:rPr>
          <w:rFonts w:ascii="Times New Roman" w:hAnsi="Times New Roman" w:cs="Times New Roman"/>
          <w:color w:val="FF0000"/>
          <w:sz w:val="23"/>
          <w:szCs w:val="23"/>
        </w:rPr>
      </w:pPr>
      <w:r>
        <w:rPr>
          <w:rFonts w:ascii="Times New Roman" w:hAnsi="Times New Roman" w:cs="Times New Roman"/>
          <w:sz w:val="23"/>
          <w:szCs w:val="23"/>
        </w:rPr>
        <w:t>W</w:t>
      </w:r>
      <w:r w:rsidR="009A2044" w:rsidRPr="00186368">
        <w:rPr>
          <w:rFonts w:ascii="Times New Roman" w:hAnsi="Times New Roman" w:cs="Times New Roman"/>
          <w:sz w:val="23"/>
          <w:szCs w:val="23"/>
        </w:rPr>
        <w:t xml:space="preserve"> uzas</w:t>
      </w:r>
      <w:r w:rsidR="0027304D" w:rsidRPr="00186368">
        <w:rPr>
          <w:rFonts w:ascii="Times New Roman" w:hAnsi="Times New Roman" w:cs="Times New Roman"/>
          <w:sz w:val="23"/>
          <w:szCs w:val="23"/>
        </w:rPr>
        <w:t xml:space="preserve">adnionych przypadkach </w:t>
      </w:r>
      <w:r>
        <w:rPr>
          <w:rFonts w:ascii="Times New Roman" w:hAnsi="Times New Roman" w:cs="Times New Roman"/>
          <w:sz w:val="23"/>
          <w:szCs w:val="23"/>
        </w:rPr>
        <w:t>może nastąpić z</w:t>
      </w:r>
      <w:r w:rsidRPr="00186368">
        <w:rPr>
          <w:rFonts w:ascii="Times New Roman" w:hAnsi="Times New Roman" w:cs="Times New Roman"/>
          <w:sz w:val="23"/>
          <w:szCs w:val="23"/>
        </w:rPr>
        <w:t xml:space="preserve">wolnienie z </w:t>
      </w:r>
      <w:r>
        <w:rPr>
          <w:rFonts w:ascii="Times New Roman" w:hAnsi="Times New Roman" w:cs="Times New Roman"/>
          <w:sz w:val="23"/>
          <w:szCs w:val="23"/>
        </w:rPr>
        <w:t>opłat bądź zmiana wysokości opłat.</w:t>
      </w:r>
    </w:p>
    <w:p w:rsidR="00C71A77" w:rsidRPr="00186368" w:rsidRDefault="00C71A77" w:rsidP="00635FDD">
      <w:pPr>
        <w:pStyle w:val="Bezodstpw"/>
        <w:spacing w:line="276" w:lineRule="auto"/>
        <w:ind w:left="426"/>
        <w:jc w:val="both"/>
        <w:rPr>
          <w:rFonts w:ascii="Times New Roman" w:hAnsi="Times New Roman" w:cs="Times New Roman"/>
          <w:color w:val="FF0000"/>
          <w:sz w:val="23"/>
          <w:szCs w:val="23"/>
        </w:rPr>
      </w:pPr>
    </w:p>
    <w:p w:rsidR="00D57D4B" w:rsidRPr="00186368" w:rsidRDefault="00D57D4B" w:rsidP="00635FDD">
      <w:pPr>
        <w:pStyle w:val="Bezodstpw"/>
        <w:spacing w:line="276" w:lineRule="auto"/>
        <w:jc w:val="center"/>
        <w:rPr>
          <w:rFonts w:ascii="Times New Roman" w:hAnsi="Times New Roman" w:cs="Times New Roman"/>
          <w:b/>
          <w:color w:val="000000" w:themeColor="text1"/>
          <w:sz w:val="23"/>
          <w:szCs w:val="23"/>
        </w:rPr>
      </w:pPr>
      <w:r w:rsidRPr="00186368">
        <w:rPr>
          <w:rFonts w:ascii="Times New Roman" w:hAnsi="Times New Roman" w:cs="Times New Roman"/>
          <w:b/>
          <w:color w:val="000000" w:themeColor="text1"/>
          <w:sz w:val="23"/>
          <w:szCs w:val="23"/>
        </w:rPr>
        <w:t>§ 7</w:t>
      </w:r>
    </w:p>
    <w:p w:rsidR="00D57D4B" w:rsidRPr="00186368" w:rsidRDefault="00D0582C"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 xml:space="preserve">1. </w:t>
      </w:r>
      <w:r w:rsidR="00D43676" w:rsidRPr="00186368">
        <w:rPr>
          <w:rFonts w:ascii="Times New Roman" w:hAnsi="Times New Roman" w:cs="Times New Roman"/>
          <w:color w:val="000000" w:themeColor="text1"/>
          <w:sz w:val="23"/>
          <w:szCs w:val="23"/>
        </w:rPr>
        <w:t xml:space="preserve">W przypadkach gdy </w:t>
      </w:r>
      <w:r w:rsidR="00D57D4B" w:rsidRPr="00186368">
        <w:rPr>
          <w:rFonts w:ascii="Times New Roman" w:hAnsi="Times New Roman" w:cs="Times New Roman"/>
          <w:color w:val="000000" w:themeColor="text1"/>
          <w:sz w:val="23"/>
          <w:szCs w:val="23"/>
        </w:rPr>
        <w:t>nastąpi zmiana lokalizacji projektowanej trasy urządzeń infrastruktury technicznej lub powierzchni zajmowanego gruntu, Inwestor zobow</w:t>
      </w:r>
      <w:r w:rsidR="00D43676" w:rsidRPr="00186368">
        <w:rPr>
          <w:rFonts w:ascii="Times New Roman" w:hAnsi="Times New Roman" w:cs="Times New Roman"/>
          <w:color w:val="000000" w:themeColor="text1"/>
          <w:sz w:val="23"/>
          <w:szCs w:val="23"/>
        </w:rPr>
        <w:t>iązany jest do wystąpienia z </w:t>
      </w:r>
      <w:r w:rsidR="00D57D4B" w:rsidRPr="00186368">
        <w:rPr>
          <w:rFonts w:ascii="Times New Roman" w:hAnsi="Times New Roman" w:cs="Times New Roman"/>
          <w:color w:val="000000" w:themeColor="text1"/>
          <w:sz w:val="23"/>
          <w:szCs w:val="23"/>
        </w:rPr>
        <w:t>wnioskiem o zawarcie stosownego aneksu do umowy i uiszczenia opłaty wynikającej ze zwiększenia długości urządzeń lub powierzchni zajmowanej nieruchomości.</w:t>
      </w:r>
    </w:p>
    <w:p w:rsidR="00D43676" w:rsidRDefault="00D57D4B"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 xml:space="preserve">2. </w:t>
      </w:r>
      <w:r w:rsidR="00D0582C" w:rsidRPr="00186368">
        <w:rPr>
          <w:rFonts w:ascii="Times New Roman" w:hAnsi="Times New Roman" w:cs="Times New Roman"/>
          <w:color w:val="000000" w:themeColor="text1"/>
          <w:sz w:val="23"/>
          <w:szCs w:val="23"/>
        </w:rPr>
        <w:t>W przypa</w:t>
      </w:r>
      <w:r w:rsidR="00D43676" w:rsidRPr="00186368">
        <w:rPr>
          <w:rFonts w:ascii="Times New Roman" w:hAnsi="Times New Roman" w:cs="Times New Roman"/>
          <w:color w:val="000000" w:themeColor="text1"/>
          <w:sz w:val="23"/>
          <w:szCs w:val="23"/>
        </w:rPr>
        <w:t xml:space="preserve">dkach, gdy po zawarciu umowy, </w:t>
      </w:r>
      <w:r w:rsidR="00D0582C" w:rsidRPr="00186368">
        <w:rPr>
          <w:rFonts w:ascii="Times New Roman" w:hAnsi="Times New Roman" w:cs="Times New Roman"/>
          <w:color w:val="000000" w:themeColor="text1"/>
          <w:sz w:val="23"/>
          <w:szCs w:val="23"/>
        </w:rPr>
        <w:t>nastąpi zmniejszenie długości projektowanej trasy urządzeń infrastruktury technicznej lub powierzchni zajmowanego gruntu o więcej niż 50%, Inwestorowi przysługuje możliwość wystąpienia z wnioskiem o zawarcie stosownego aneksu</w:t>
      </w:r>
      <w:r w:rsidR="0029527D" w:rsidRPr="00186368">
        <w:rPr>
          <w:rFonts w:ascii="Times New Roman" w:hAnsi="Times New Roman" w:cs="Times New Roman"/>
          <w:color w:val="000000" w:themeColor="text1"/>
          <w:sz w:val="23"/>
          <w:szCs w:val="23"/>
        </w:rPr>
        <w:t>.</w:t>
      </w:r>
    </w:p>
    <w:p w:rsidR="00C95418" w:rsidRDefault="00C95418" w:rsidP="00635FDD">
      <w:pPr>
        <w:pStyle w:val="Bezodstpw"/>
        <w:spacing w:line="276" w:lineRule="auto"/>
        <w:jc w:val="both"/>
        <w:rPr>
          <w:rFonts w:ascii="Times New Roman" w:hAnsi="Times New Roman" w:cs="Times New Roman"/>
          <w:color w:val="000000" w:themeColor="text1"/>
          <w:sz w:val="23"/>
          <w:szCs w:val="23"/>
        </w:rPr>
      </w:pPr>
    </w:p>
    <w:p w:rsidR="00186368" w:rsidRDefault="00186368" w:rsidP="00635FDD">
      <w:pPr>
        <w:pStyle w:val="Bezodstpw"/>
        <w:spacing w:line="276" w:lineRule="auto"/>
        <w:jc w:val="both"/>
        <w:rPr>
          <w:rFonts w:ascii="Times New Roman" w:hAnsi="Times New Roman" w:cs="Times New Roman"/>
          <w:color w:val="000000" w:themeColor="text1"/>
          <w:sz w:val="23"/>
          <w:szCs w:val="23"/>
        </w:rPr>
      </w:pPr>
    </w:p>
    <w:p w:rsidR="00186368" w:rsidRPr="00186368" w:rsidRDefault="00186368" w:rsidP="00635FDD">
      <w:pPr>
        <w:pStyle w:val="Bezodstpw"/>
        <w:spacing w:line="276" w:lineRule="auto"/>
        <w:jc w:val="both"/>
        <w:rPr>
          <w:rFonts w:ascii="Times New Roman" w:hAnsi="Times New Roman" w:cs="Times New Roman"/>
          <w:color w:val="000000" w:themeColor="text1"/>
          <w:sz w:val="23"/>
          <w:szCs w:val="23"/>
        </w:rPr>
      </w:pPr>
    </w:p>
    <w:p w:rsidR="00A817DC" w:rsidRPr="00186368" w:rsidRDefault="00A817DC"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lastRenderedPageBreak/>
        <w:t xml:space="preserve">3. W przypadku, gdy po zawarciu umowy nastąpi wydłużenie lub zmiana czasu zajęcia nieruchomości Właściciela, Inwestor zobowiązany jest do wystąpienia z wnioskiem o zawarcie stosownego aneksu do umowy i uiszczenia opłaty wynikającej ze zwiększenia długości czasu zajęcia nieruchomości. Przepis § 6 ust. 6 stosuje się odpowiednio. </w:t>
      </w:r>
    </w:p>
    <w:p w:rsidR="00D43676" w:rsidRPr="00186368" w:rsidRDefault="00A817DC"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4</w:t>
      </w:r>
      <w:r w:rsidR="00D0582C" w:rsidRPr="00186368">
        <w:rPr>
          <w:rFonts w:ascii="Times New Roman" w:hAnsi="Times New Roman" w:cs="Times New Roman"/>
          <w:color w:val="000000" w:themeColor="text1"/>
          <w:sz w:val="23"/>
          <w:szCs w:val="23"/>
        </w:rPr>
        <w:t>. W przypadku rezygnacji Inwestora z realizacji umieszczenia lub wymiany urządzenia infrastruktury technicznej bądź realizacji innej inwestycji, już uiszczona na podstawie umow</w:t>
      </w:r>
      <w:r w:rsidR="00D43676" w:rsidRPr="00186368">
        <w:rPr>
          <w:rFonts w:ascii="Times New Roman" w:hAnsi="Times New Roman" w:cs="Times New Roman"/>
          <w:color w:val="000000" w:themeColor="text1"/>
          <w:sz w:val="23"/>
          <w:szCs w:val="23"/>
        </w:rPr>
        <w:t xml:space="preserve">y opłata nie podlega zwrotowi. </w:t>
      </w:r>
    </w:p>
    <w:p w:rsidR="00D0582C" w:rsidRPr="00186368" w:rsidRDefault="00A817DC"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5</w:t>
      </w:r>
      <w:r w:rsidR="00D43676" w:rsidRPr="00186368">
        <w:rPr>
          <w:rFonts w:ascii="Times New Roman" w:hAnsi="Times New Roman" w:cs="Times New Roman"/>
          <w:color w:val="000000" w:themeColor="text1"/>
          <w:sz w:val="23"/>
          <w:szCs w:val="23"/>
        </w:rPr>
        <w:t xml:space="preserve">. </w:t>
      </w:r>
      <w:r w:rsidR="00CB6890" w:rsidRPr="00186368">
        <w:rPr>
          <w:rFonts w:ascii="Times New Roman" w:hAnsi="Times New Roman" w:cs="Times New Roman"/>
          <w:color w:val="000000" w:themeColor="text1"/>
          <w:sz w:val="23"/>
          <w:szCs w:val="23"/>
        </w:rPr>
        <w:t>W </w:t>
      </w:r>
      <w:r w:rsidR="00D0582C" w:rsidRPr="00186368">
        <w:rPr>
          <w:rFonts w:ascii="Times New Roman" w:hAnsi="Times New Roman" w:cs="Times New Roman"/>
          <w:color w:val="000000" w:themeColor="text1"/>
          <w:sz w:val="23"/>
          <w:szCs w:val="23"/>
        </w:rPr>
        <w:t>przypadku rezygnacji z inwestycji przed dokonaniem zapłaty i przed upływem terminu zapłaty, Gmina Borne Sulinowo nie będzie dochodzić zapłaty.</w:t>
      </w:r>
    </w:p>
    <w:p w:rsidR="006070B2" w:rsidRPr="00186368" w:rsidRDefault="00D43676"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6</w:t>
      </w:r>
      <w:r w:rsidR="006070B2" w:rsidRPr="00186368">
        <w:rPr>
          <w:rFonts w:ascii="Times New Roman" w:hAnsi="Times New Roman" w:cs="Times New Roman"/>
          <w:color w:val="000000" w:themeColor="text1"/>
          <w:sz w:val="23"/>
          <w:szCs w:val="23"/>
        </w:rPr>
        <w:t xml:space="preserve">. Wnioski </w:t>
      </w:r>
      <w:r w:rsidR="00C71A77" w:rsidRPr="00186368">
        <w:rPr>
          <w:rFonts w:ascii="Times New Roman" w:hAnsi="Times New Roman" w:cs="Times New Roman"/>
          <w:color w:val="000000" w:themeColor="text1"/>
          <w:sz w:val="23"/>
          <w:szCs w:val="23"/>
        </w:rPr>
        <w:t xml:space="preserve">o zawarcie aneksu do </w:t>
      </w:r>
      <w:r w:rsidRPr="00186368">
        <w:rPr>
          <w:rFonts w:ascii="Times New Roman" w:hAnsi="Times New Roman" w:cs="Times New Roman"/>
          <w:color w:val="000000" w:themeColor="text1"/>
          <w:sz w:val="23"/>
          <w:szCs w:val="23"/>
        </w:rPr>
        <w:t xml:space="preserve">umowy, o których mowa w ust. 1, 2 i </w:t>
      </w:r>
      <w:r w:rsidR="00601F5D" w:rsidRPr="00186368">
        <w:rPr>
          <w:rFonts w:ascii="Times New Roman" w:hAnsi="Times New Roman" w:cs="Times New Roman"/>
          <w:color w:val="000000" w:themeColor="text1"/>
          <w:sz w:val="23"/>
          <w:szCs w:val="23"/>
        </w:rPr>
        <w:t>3</w:t>
      </w:r>
      <w:r w:rsidR="00C71A77" w:rsidRPr="00186368">
        <w:rPr>
          <w:rFonts w:ascii="Times New Roman" w:hAnsi="Times New Roman" w:cs="Times New Roman"/>
          <w:color w:val="000000" w:themeColor="text1"/>
          <w:sz w:val="23"/>
          <w:szCs w:val="23"/>
        </w:rPr>
        <w:t xml:space="preserve"> powinny zostać złożon</w:t>
      </w:r>
      <w:r w:rsidR="00635FDD" w:rsidRPr="00186368">
        <w:rPr>
          <w:rFonts w:ascii="Times New Roman" w:hAnsi="Times New Roman" w:cs="Times New Roman"/>
          <w:color w:val="000000" w:themeColor="text1"/>
          <w:sz w:val="23"/>
          <w:szCs w:val="23"/>
        </w:rPr>
        <w:t>e przed upływem okresu, na jaki</w:t>
      </w:r>
      <w:r w:rsidR="00C71A77" w:rsidRPr="00186368">
        <w:rPr>
          <w:rFonts w:ascii="Times New Roman" w:hAnsi="Times New Roman" w:cs="Times New Roman"/>
          <w:color w:val="000000" w:themeColor="text1"/>
          <w:sz w:val="23"/>
          <w:szCs w:val="23"/>
        </w:rPr>
        <w:t xml:space="preserve"> pierwotnie została zawarta umowa.</w:t>
      </w:r>
    </w:p>
    <w:p w:rsidR="00C71A77" w:rsidRPr="00186368" w:rsidRDefault="00C71A77" w:rsidP="00635FDD">
      <w:pPr>
        <w:pStyle w:val="Bezodstpw"/>
        <w:spacing w:line="276" w:lineRule="auto"/>
        <w:jc w:val="both"/>
        <w:rPr>
          <w:rFonts w:ascii="Times New Roman" w:hAnsi="Times New Roman" w:cs="Times New Roman"/>
          <w:color w:val="000000" w:themeColor="text1"/>
          <w:sz w:val="23"/>
          <w:szCs w:val="23"/>
        </w:rPr>
      </w:pPr>
    </w:p>
    <w:p w:rsidR="009A2044" w:rsidRPr="00186368" w:rsidRDefault="009A2044"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Zakończenie robót na nieruchomości</w:t>
      </w:r>
    </w:p>
    <w:p w:rsidR="00635FDD" w:rsidRPr="00186368" w:rsidRDefault="00635FDD" w:rsidP="00635FDD">
      <w:pPr>
        <w:pStyle w:val="Bezodstpw"/>
        <w:spacing w:line="276" w:lineRule="auto"/>
        <w:jc w:val="center"/>
        <w:rPr>
          <w:rFonts w:ascii="Times New Roman" w:hAnsi="Times New Roman" w:cs="Times New Roman"/>
          <w:b/>
          <w:sz w:val="23"/>
          <w:szCs w:val="23"/>
        </w:rPr>
      </w:pPr>
    </w:p>
    <w:p w:rsidR="009A2044" w:rsidRPr="00186368" w:rsidRDefault="009A2044"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 xml:space="preserve">§ </w:t>
      </w:r>
      <w:r w:rsidR="00601F5D" w:rsidRPr="00186368">
        <w:rPr>
          <w:rFonts w:ascii="Times New Roman" w:hAnsi="Times New Roman" w:cs="Times New Roman"/>
          <w:b/>
          <w:sz w:val="23"/>
          <w:szCs w:val="23"/>
        </w:rPr>
        <w:t>8</w:t>
      </w:r>
    </w:p>
    <w:p w:rsidR="00D57D4B" w:rsidRPr="00186368" w:rsidRDefault="009A2044"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 xml:space="preserve">1. Zakończenie prac budowlanych w terminie określonym w umowie udostępniającej teren na czas robót powinno zostać potwierdzone w oświadczeniu Inwestora o uporządkowaniu terenu, na którym prowadzona była inwestycja, którego wzór stanowi </w:t>
      </w:r>
      <w:r w:rsidRPr="00186368">
        <w:rPr>
          <w:rFonts w:ascii="Times New Roman" w:hAnsi="Times New Roman" w:cs="Times New Roman"/>
          <w:i/>
          <w:color w:val="000000" w:themeColor="text1"/>
          <w:sz w:val="23"/>
          <w:szCs w:val="23"/>
        </w:rPr>
        <w:t>załącznik nr 3 do ni</w:t>
      </w:r>
      <w:r w:rsidR="0027304D" w:rsidRPr="00186368">
        <w:rPr>
          <w:rFonts w:ascii="Times New Roman" w:hAnsi="Times New Roman" w:cs="Times New Roman"/>
          <w:i/>
          <w:color w:val="000000" w:themeColor="text1"/>
          <w:sz w:val="23"/>
          <w:szCs w:val="23"/>
        </w:rPr>
        <w:t>niejszego z</w:t>
      </w:r>
      <w:r w:rsidRPr="00186368">
        <w:rPr>
          <w:rFonts w:ascii="Times New Roman" w:hAnsi="Times New Roman" w:cs="Times New Roman"/>
          <w:i/>
          <w:color w:val="000000" w:themeColor="text1"/>
          <w:sz w:val="23"/>
          <w:szCs w:val="23"/>
        </w:rPr>
        <w:t>arządzenia</w:t>
      </w:r>
      <w:r w:rsidRPr="00186368">
        <w:rPr>
          <w:rFonts w:ascii="Times New Roman" w:hAnsi="Times New Roman" w:cs="Times New Roman"/>
          <w:color w:val="000000" w:themeColor="text1"/>
          <w:sz w:val="23"/>
          <w:szCs w:val="23"/>
        </w:rPr>
        <w:t>. Dowodem na przywrócenie terenu do stanu poprzedniego jest dokumentacja fotograficzna wykonan</w:t>
      </w:r>
      <w:r w:rsidR="0089207D" w:rsidRPr="00186368">
        <w:rPr>
          <w:rFonts w:ascii="Times New Roman" w:hAnsi="Times New Roman" w:cs="Times New Roman"/>
          <w:color w:val="000000" w:themeColor="text1"/>
          <w:sz w:val="23"/>
          <w:szCs w:val="23"/>
        </w:rPr>
        <w:t>a</w:t>
      </w:r>
      <w:r w:rsidRPr="00186368">
        <w:rPr>
          <w:rFonts w:ascii="Times New Roman" w:hAnsi="Times New Roman" w:cs="Times New Roman"/>
          <w:color w:val="000000" w:themeColor="text1"/>
          <w:sz w:val="23"/>
          <w:szCs w:val="23"/>
        </w:rPr>
        <w:t xml:space="preserve"> przez wykonawcę przed rozpoczęciem prac oraz po ich zakończeniu</w:t>
      </w:r>
      <w:r w:rsidR="0089207D" w:rsidRPr="00186368">
        <w:rPr>
          <w:rFonts w:ascii="Times New Roman" w:hAnsi="Times New Roman" w:cs="Times New Roman"/>
          <w:color w:val="000000" w:themeColor="text1"/>
          <w:sz w:val="23"/>
          <w:szCs w:val="23"/>
        </w:rPr>
        <w:t xml:space="preserve"> (ciężar dowodowy spoczywa na Inwestorze). Dokumentacja ta powinna zostać załączona do składanego oświadczenia.</w:t>
      </w:r>
    </w:p>
    <w:p w:rsidR="00DB40C6" w:rsidRPr="00186368" w:rsidRDefault="00DB40C6"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2. W przypadkach</w:t>
      </w:r>
      <w:r w:rsidR="0089207D" w:rsidRPr="00186368">
        <w:rPr>
          <w:rFonts w:ascii="Times New Roman" w:hAnsi="Times New Roman" w:cs="Times New Roman"/>
          <w:color w:val="000000" w:themeColor="text1"/>
          <w:sz w:val="23"/>
          <w:szCs w:val="23"/>
        </w:rPr>
        <w:t xml:space="preserve"> budzących wątpliwości co do rzeczywistego uporządkowania terenu wyznaczony pracownik Urzędu Miejskiego w Bornem Sul</w:t>
      </w:r>
      <w:r w:rsidRPr="00186368">
        <w:rPr>
          <w:rFonts w:ascii="Times New Roman" w:hAnsi="Times New Roman" w:cs="Times New Roman"/>
          <w:color w:val="000000" w:themeColor="text1"/>
          <w:sz w:val="23"/>
          <w:szCs w:val="23"/>
        </w:rPr>
        <w:t>inowie dokona oględzin terenu i </w:t>
      </w:r>
      <w:r w:rsidR="0089207D" w:rsidRPr="00186368">
        <w:rPr>
          <w:rFonts w:ascii="Times New Roman" w:hAnsi="Times New Roman" w:cs="Times New Roman"/>
          <w:color w:val="000000" w:themeColor="text1"/>
          <w:sz w:val="23"/>
          <w:szCs w:val="23"/>
        </w:rPr>
        <w:t>sporządzi na tą okoliczność:</w:t>
      </w:r>
    </w:p>
    <w:p w:rsidR="0089207D" w:rsidRPr="00186368" w:rsidRDefault="0089207D"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a) protokół (jeśli oględziny odbędą się w obecności Inwestora),</w:t>
      </w:r>
    </w:p>
    <w:p w:rsidR="0089207D" w:rsidRPr="00186368" w:rsidRDefault="0089207D"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 xml:space="preserve">b) jednostronną notatkę służbową </w:t>
      </w:r>
      <w:r w:rsidR="0027304D" w:rsidRPr="00186368">
        <w:rPr>
          <w:rFonts w:ascii="Times New Roman" w:hAnsi="Times New Roman" w:cs="Times New Roman"/>
          <w:color w:val="000000" w:themeColor="text1"/>
          <w:sz w:val="23"/>
          <w:szCs w:val="23"/>
        </w:rPr>
        <w:t>wraz z dokumentacją zdjęciową (</w:t>
      </w:r>
      <w:r w:rsidRPr="00186368">
        <w:rPr>
          <w:rFonts w:ascii="Times New Roman" w:hAnsi="Times New Roman" w:cs="Times New Roman"/>
          <w:color w:val="000000" w:themeColor="text1"/>
          <w:sz w:val="23"/>
          <w:szCs w:val="23"/>
        </w:rPr>
        <w:t>w przypadku braku obecności Inwestora).</w:t>
      </w:r>
    </w:p>
    <w:p w:rsidR="0089207D" w:rsidRPr="00186368" w:rsidRDefault="0027304D"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3. W</w:t>
      </w:r>
      <w:r w:rsidR="0089207D" w:rsidRPr="00186368">
        <w:rPr>
          <w:rFonts w:ascii="Times New Roman" w:hAnsi="Times New Roman" w:cs="Times New Roman"/>
          <w:color w:val="000000" w:themeColor="text1"/>
          <w:sz w:val="23"/>
          <w:szCs w:val="23"/>
        </w:rPr>
        <w:t xml:space="preserve"> przypadku nieuporządkowania terenu po zakończeniu inwestycji zrealizowanej </w:t>
      </w:r>
      <w:r w:rsidR="00DB40C6" w:rsidRPr="00186368">
        <w:rPr>
          <w:rFonts w:ascii="Times New Roman" w:hAnsi="Times New Roman" w:cs="Times New Roman"/>
          <w:color w:val="000000" w:themeColor="text1"/>
          <w:sz w:val="23"/>
          <w:szCs w:val="23"/>
        </w:rPr>
        <w:t>na podstawie umowy udostępnienia</w:t>
      </w:r>
      <w:r w:rsidR="0089207D" w:rsidRPr="00186368">
        <w:rPr>
          <w:rFonts w:ascii="Times New Roman" w:hAnsi="Times New Roman" w:cs="Times New Roman"/>
          <w:color w:val="000000" w:themeColor="text1"/>
          <w:sz w:val="23"/>
          <w:szCs w:val="23"/>
        </w:rPr>
        <w:t xml:space="preserve"> teren</w:t>
      </w:r>
      <w:r w:rsidR="00DB40C6" w:rsidRPr="00186368">
        <w:rPr>
          <w:rFonts w:ascii="Times New Roman" w:hAnsi="Times New Roman" w:cs="Times New Roman"/>
          <w:color w:val="000000" w:themeColor="text1"/>
          <w:sz w:val="23"/>
          <w:szCs w:val="23"/>
        </w:rPr>
        <w:t>u</w:t>
      </w:r>
      <w:r w:rsidR="0089207D" w:rsidRPr="00186368">
        <w:rPr>
          <w:rFonts w:ascii="Times New Roman" w:hAnsi="Times New Roman" w:cs="Times New Roman"/>
          <w:color w:val="000000" w:themeColor="text1"/>
          <w:sz w:val="23"/>
          <w:szCs w:val="23"/>
        </w:rPr>
        <w:t xml:space="preserve"> </w:t>
      </w:r>
      <w:r w:rsidR="00186368">
        <w:rPr>
          <w:rFonts w:ascii="Times New Roman" w:hAnsi="Times New Roman" w:cs="Times New Roman"/>
          <w:color w:val="000000" w:themeColor="text1"/>
          <w:sz w:val="23"/>
          <w:szCs w:val="23"/>
        </w:rPr>
        <w:t>na czas trwania robót, naliczona</w:t>
      </w:r>
      <w:r w:rsidR="0089207D" w:rsidRPr="00186368">
        <w:rPr>
          <w:rFonts w:ascii="Times New Roman" w:hAnsi="Times New Roman" w:cs="Times New Roman"/>
          <w:color w:val="000000" w:themeColor="text1"/>
          <w:sz w:val="23"/>
          <w:szCs w:val="23"/>
        </w:rPr>
        <w:t xml:space="preserve"> jest </w:t>
      </w:r>
      <w:r w:rsidR="00186368">
        <w:rPr>
          <w:rFonts w:ascii="Times New Roman" w:hAnsi="Times New Roman" w:cs="Times New Roman"/>
          <w:color w:val="000000" w:themeColor="text1"/>
          <w:sz w:val="23"/>
          <w:szCs w:val="23"/>
        </w:rPr>
        <w:t>kara umowna</w:t>
      </w:r>
      <w:r w:rsidR="0089207D" w:rsidRPr="00186368">
        <w:rPr>
          <w:rFonts w:ascii="Times New Roman" w:hAnsi="Times New Roman" w:cs="Times New Roman"/>
          <w:color w:val="000000" w:themeColor="text1"/>
          <w:sz w:val="23"/>
          <w:szCs w:val="23"/>
        </w:rPr>
        <w:t xml:space="preserve"> w wysokości 200% opłaty wyliczonej na podstawie § 5 ust. 2.</w:t>
      </w:r>
    </w:p>
    <w:p w:rsidR="00650AF4" w:rsidRPr="00186368" w:rsidRDefault="00650AF4" w:rsidP="00635FDD">
      <w:pPr>
        <w:pStyle w:val="Bezodstpw"/>
        <w:spacing w:line="276" w:lineRule="auto"/>
        <w:ind w:left="720"/>
        <w:jc w:val="both"/>
        <w:rPr>
          <w:rFonts w:ascii="Times New Roman" w:hAnsi="Times New Roman" w:cs="Times New Roman"/>
          <w:b/>
          <w:sz w:val="23"/>
          <w:szCs w:val="23"/>
        </w:rPr>
      </w:pPr>
    </w:p>
    <w:p w:rsidR="00DB4D9A" w:rsidRPr="00186368" w:rsidRDefault="00DB4D9A"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Usuwanie awarii</w:t>
      </w:r>
    </w:p>
    <w:p w:rsidR="00635FDD" w:rsidRPr="00186368" w:rsidRDefault="00635FDD" w:rsidP="00635FDD">
      <w:pPr>
        <w:pStyle w:val="Bezodstpw"/>
        <w:spacing w:line="276" w:lineRule="auto"/>
        <w:jc w:val="center"/>
        <w:rPr>
          <w:rFonts w:ascii="Times New Roman" w:hAnsi="Times New Roman" w:cs="Times New Roman"/>
          <w:b/>
          <w:sz w:val="23"/>
          <w:szCs w:val="23"/>
        </w:rPr>
      </w:pPr>
    </w:p>
    <w:p w:rsidR="00DB4D9A" w:rsidRPr="00186368" w:rsidRDefault="0083455C" w:rsidP="00635FDD">
      <w:pPr>
        <w:pStyle w:val="Bezodstpw"/>
        <w:spacing w:line="276" w:lineRule="auto"/>
        <w:jc w:val="center"/>
        <w:rPr>
          <w:rFonts w:ascii="Times New Roman" w:hAnsi="Times New Roman" w:cs="Times New Roman"/>
          <w:b/>
          <w:sz w:val="23"/>
          <w:szCs w:val="23"/>
        </w:rPr>
      </w:pPr>
      <w:r w:rsidRPr="00186368">
        <w:rPr>
          <w:rFonts w:ascii="Times New Roman" w:hAnsi="Times New Roman" w:cs="Times New Roman"/>
          <w:b/>
          <w:sz w:val="23"/>
          <w:szCs w:val="23"/>
        </w:rPr>
        <w:t>§ 9</w:t>
      </w:r>
    </w:p>
    <w:p w:rsidR="00DB4D9A" w:rsidRPr="00186368" w:rsidRDefault="00DB4D9A" w:rsidP="00635FDD">
      <w:pPr>
        <w:pStyle w:val="Bezodstpw"/>
        <w:numPr>
          <w:ilvl w:val="0"/>
          <w:numId w:val="23"/>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 xml:space="preserve">W sytuacjach nadzwyczajnych (awaria) wymagających niezwłocznej interwencji odpowiednich służb, Inwestor zobowiązany jest niezwłocznie (o ile to możliwe przed </w:t>
      </w:r>
      <w:r w:rsidR="001F74EE" w:rsidRPr="00186368">
        <w:rPr>
          <w:rFonts w:ascii="Times New Roman" w:hAnsi="Times New Roman" w:cs="Times New Roman"/>
          <w:sz w:val="23"/>
          <w:szCs w:val="23"/>
        </w:rPr>
        <w:t>rozpoczęciem prac) poinformować pisemnie</w:t>
      </w:r>
      <w:r w:rsidR="00517264" w:rsidRPr="00186368">
        <w:rPr>
          <w:rFonts w:ascii="Times New Roman" w:hAnsi="Times New Roman" w:cs="Times New Roman"/>
          <w:sz w:val="23"/>
          <w:szCs w:val="23"/>
        </w:rPr>
        <w:t xml:space="preserve"> lub telefonicznie</w:t>
      </w:r>
      <w:r w:rsidR="001F74EE" w:rsidRPr="00186368">
        <w:rPr>
          <w:rFonts w:ascii="Times New Roman" w:hAnsi="Times New Roman" w:cs="Times New Roman"/>
          <w:sz w:val="23"/>
          <w:szCs w:val="23"/>
        </w:rPr>
        <w:t xml:space="preserve"> </w:t>
      </w:r>
      <w:r w:rsidRPr="00186368">
        <w:rPr>
          <w:rFonts w:ascii="Times New Roman" w:hAnsi="Times New Roman" w:cs="Times New Roman"/>
          <w:sz w:val="23"/>
          <w:szCs w:val="23"/>
        </w:rPr>
        <w:t>Referat Gospodarki Nieruchomościami Urzędu Miejskiego w Bornem Sulinowie o zajęciu terenu, zaś po zakończeniu prac zob</w:t>
      </w:r>
      <w:r w:rsidR="003D5D0D" w:rsidRPr="00186368">
        <w:rPr>
          <w:rFonts w:ascii="Times New Roman" w:hAnsi="Times New Roman" w:cs="Times New Roman"/>
          <w:sz w:val="23"/>
          <w:szCs w:val="23"/>
        </w:rPr>
        <w:t>owiązany jest wystąpić z pisemną</w:t>
      </w:r>
      <w:r w:rsidRPr="00186368">
        <w:rPr>
          <w:rFonts w:ascii="Times New Roman" w:hAnsi="Times New Roman" w:cs="Times New Roman"/>
          <w:sz w:val="23"/>
          <w:szCs w:val="23"/>
        </w:rPr>
        <w:t xml:space="preserve"> informacją </w:t>
      </w:r>
      <w:r w:rsidR="0062375A" w:rsidRPr="00186368">
        <w:rPr>
          <w:rFonts w:ascii="Times New Roman" w:hAnsi="Times New Roman" w:cs="Times New Roman"/>
          <w:i/>
          <w:sz w:val="23"/>
          <w:szCs w:val="23"/>
        </w:rPr>
        <w:t>(załącznik nr 4 do niniejszego zarządzenia)</w:t>
      </w:r>
      <w:r w:rsidR="0062375A" w:rsidRPr="00186368">
        <w:rPr>
          <w:rFonts w:ascii="Times New Roman" w:hAnsi="Times New Roman" w:cs="Times New Roman"/>
          <w:sz w:val="23"/>
          <w:szCs w:val="23"/>
        </w:rPr>
        <w:t xml:space="preserve"> </w:t>
      </w:r>
      <w:r w:rsidRPr="00186368">
        <w:rPr>
          <w:rFonts w:ascii="Times New Roman" w:hAnsi="Times New Roman" w:cs="Times New Roman"/>
          <w:sz w:val="23"/>
          <w:szCs w:val="23"/>
        </w:rPr>
        <w:t>zawierającą cel zajęcia, czas trwania oraz powi</w:t>
      </w:r>
      <w:r w:rsidR="001F74EE" w:rsidRPr="00186368">
        <w:rPr>
          <w:rFonts w:ascii="Times New Roman" w:hAnsi="Times New Roman" w:cs="Times New Roman"/>
          <w:sz w:val="23"/>
          <w:szCs w:val="23"/>
        </w:rPr>
        <w:t>erzchnię zajętego gruntu wraz z </w:t>
      </w:r>
      <w:r w:rsidRPr="00186368">
        <w:rPr>
          <w:rFonts w:ascii="Times New Roman" w:hAnsi="Times New Roman" w:cs="Times New Roman"/>
          <w:sz w:val="23"/>
          <w:szCs w:val="23"/>
        </w:rPr>
        <w:t>numerem działki i obrębu, celem naliczenia odpowie</w:t>
      </w:r>
      <w:r w:rsidR="001F74EE" w:rsidRPr="00186368">
        <w:rPr>
          <w:rFonts w:ascii="Times New Roman" w:hAnsi="Times New Roman" w:cs="Times New Roman"/>
          <w:sz w:val="23"/>
          <w:szCs w:val="23"/>
        </w:rPr>
        <w:t>dniej opłaty zgodnie z § 5 ust.</w:t>
      </w:r>
      <w:r w:rsidRPr="00186368">
        <w:rPr>
          <w:rFonts w:ascii="Times New Roman" w:hAnsi="Times New Roman" w:cs="Times New Roman"/>
          <w:sz w:val="23"/>
          <w:szCs w:val="23"/>
        </w:rPr>
        <w:t xml:space="preserve"> </w:t>
      </w:r>
      <w:r w:rsidR="0083455C" w:rsidRPr="00186368">
        <w:rPr>
          <w:rFonts w:ascii="Times New Roman" w:hAnsi="Times New Roman" w:cs="Times New Roman"/>
          <w:sz w:val="23"/>
          <w:szCs w:val="23"/>
        </w:rPr>
        <w:t>5</w:t>
      </w:r>
      <w:r w:rsidRPr="00186368">
        <w:rPr>
          <w:rFonts w:ascii="Times New Roman" w:hAnsi="Times New Roman" w:cs="Times New Roman"/>
          <w:sz w:val="23"/>
          <w:szCs w:val="23"/>
        </w:rPr>
        <w:t>.</w:t>
      </w:r>
    </w:p>
    <w:p w:rsidR="00DB4D9A" w:rsidRPr="00186368" w:rsidRDefault="00DB4D9A" w:rsidP="00635FDD">
      <w:pPr>
        <w:pStyle w:val="Bezodstpw"/>
        <w:numPr>
          <w:ilvl w:val="0"/>
          <w:numId w:val="23"/>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Utrzymanie urządzeń infrastruktury technicznej umieszczonych na udostępnionej nieruchomości należy do Inwestora.</w:t>
      </w:r>
    </w:p>
    <w:p w:rsidR="00186368" w:rsidRPr="00186368" w:rsidRDefault="00DB4D9A" w:rsidP="00186368">
      <w:pPr>
        <w:pStyle w:val="Bezodstpw"/>
        <w:numPr>
          <w:ilvl w:val="0"/>
          <w:numId w:val="23"/>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t>Jeżeli w terminie 3 lat od dnia zakończenia inwestycji ujawnią się w niej negatywne następstwa spowodowane nieprawidłowym wykonaniem inwestycji lub nieprawidłowym wykonaniem prac polegających na przywróceniu nieruchomości do stanu poprzedniego, właściciel nieruchomości jest uprawniony do żądania od Inwestora, który zajmował teren, usunięcia zaistniałych wad w terminie wskazanym przez właściciela nieruchomości.</w:t>
      </w:r>
    </w:p>
    <w:p w:rsidR="00DB4D9A" w:rsidRPr="00186368" w:rsidRDefault="00DB4D9A" w:rsidP="00635FDD">
      <w:pPr>
        <w:pStyle w:val="Bezodstpw"/>
        <w:numPr>
          <w:ilvl w:val="0"/>
          <w:numId w:val="23"/>
        </w:numPr>
        <w:spacing w:line="276" w:lineRule="auto"/>
        <w:ind w:left="284" w:hanging="284"/>
        <w:jc w:val="both"/>
        <w:rPr>
          <w:rFonts w:ascii="Times New Roman" w:hAnsi="Times New Roman" w:cs="Times New Roman"/>
          <w:sz w:val="23"/>
          <w:szCs w:val="23"/>
        </w:rPr>
      </w:pPr>
      <w:r w:rsidRPr="00186368">
        <w:rPr>
          <w:rFonts w:ascii="Times New Roman" w:hAnsi="Times New Roman" w:cs="Times New Roman"/>
          <w:sz w:val="23"/>
          <w:szCs w:val="23"/>
        </w:rPr>
        <w:lastRenderedPageBreak/>
        <w:t>W razie zwłoki w usunięciu wad w</w:t>
      </w:r>
      <w:r w:rsidR="0027304D" w:rsidRPr="00186368">
        <w:rPr>
          <w:rFonts w:ascii="Times New Roman" w:hAnsi="Times New Roman" w:cs="Times New Roman"/>
          <w:sz w:val="23"/>
          <w:szCs w:val="23"/>
        </w:rPr>
        <w:t xml:space="preserve"> terminie o którym mowa w ust. 3</w:t>
      </w:r>
      <w:r w:rsidRPr="00186368">
        <w:rPr>
          <w:rFonts w:ascii="Times New Roman" w:hAnsi="Times New Roman" w:cs="Times New Roman"/>
          <w:sz w:val="23"/>
          <w:szCs w:val="23"/>
        </w:rPr>
        <w:t>, właściciel nieruchomości może zlecić wykonanie niezbędnych poprawek, a kosztami obciążyć Inwestora, który zajmował nieruchomość.</w:t>
      </w:r>
    </w:p>
    <w:p w:rsidR="00DB4D9A" w:rsidRPr="00186368" w:rsidRDefault="00DB4D9A" w:rsidP="00635FDD">
      <w:pPr>
        <w:pStyle w:val="Bezodstpw"/>
        <w:spacing w:line="276" w:lineRule="auto"/>
        <w:jc w:val="both"/>
        <w:rPr>
          <w:rFonts w:ascii="Times New Roman" w:hAnsi="Times New Roman" w:cs="Times New Roman"/>
          <w:color w:val="000000" w:themeColor="text1"/>
          <w:sz w:val="23"/>
          <w:szCs w:val="23"/>
        </w:rPr>
      </w:pPr>
    </w:p>
    <w:p w:rsidR="00803412" w:rsidRPr="00186368" w:rsidRDefault="00803412" w:rsidP="00635FDD">
      <w:pPr>
        <w:pStyle w:val="Bezodstpw"/>
        <w:spacing w:line="276" w:lineRule="auto"/>
        <w:jc w:val="center"/>
        <w:rPr>
          <w:rFonts w:ascii="Times New Roman" w:hAnsi="Times New Roman" w:cs="Times New Roman"/>
          <w:b/>
          <w:color w:val="000000" w:themeColor="text1"/>
          <w:sz w:val="23"/>
          <w:szCs w:val="23"/>
        </w:rPr>
      </w:pPr>
      <w:r w:rsidRPr="00186368">
        <w:rPr>
          <w:rFonts w:ascii="Times New Roman" w:hAnsi="Times New Roman" w:cs="Times New Roman"/>
          <w:b/>
          <w:color w:val="000000" w:themeColor="text1"/>
          <w:sz w:val="23"/>
          <w:szCs w:val="23"/>
        </w:rPr>
        <w:t>Etap III – ustanowienie służebności</w:t>
      </w:r>
    </w:p>
    <w:p w:rsidR="00635FDD" w:rsidRPr="00186368" w:rsidRDefault="00635FDD" w:rsidP="00635FDD">
      <w:pPr>
        <w:pStyle w:val="Bezodstpw"/>
        <w:spacing w:line="276" w:lineRule="auto"/>
        <w:jc w:val="center"/>
        <w:rPr>
          <w:rFonts w:ascii="Times New Roman" w:hAnsi="Times New Roman" w:cs="Times New Roman"/>
          <w:b/>
          <w:color w:val="000000" w:themeColor="text1"/>
          <w:sz w:val="23"/>
          <w:szCs w:val="23"/>
        </w:rPr>
      </w:pPr>
    </w:p>
    <w:p w:rsidR="00803412" w:rsidRPr="00186368" w:rsidRDefault="00803412" w:rsidP="00635FDD">
      <w:pPr>
        <w:pStyle w:val="Bezodstpw"/>
        <w:spacing w:line="276" w:lineRule="auto"/>
        <w:jc w:val="center"/>
        <w:rPr>
          <w:rFonts w:ascii="Times New Roman" w:hAnsi="Times New Roman" w:cs="Times New Roman"/>
          <w:sz w:val="23"/>
          <w:szCs w:val="23"/>
        </w:rPr>
      </w:pPr>
      <w:r w:rsidRPr="00186368">
        <w:rPr>
          <w:rFonts w:ascii="Times New Roman" w:hAnsi="Times New Roman" w:cs="Times New Roman"/>
          <w:b/>
          <w:sz w:val="23"/>
          <w:szCs w:val="23"/>
        </w:rPr>
        <w:t>§ 1</w:t>
      </w:r>
      <w:r w:rsidR="0083455C" w:rsidRPr="00186368">
        <w:rPr>
          <w:rFonts w:ascii="Times New Roman" w:hAnsi="Times New Roman" w:cs="Times New Roman"/>
          <w:b/>
          <w:sz w:val="23"/>
          <w:szCs w:val="23"/>
        </w:rPr>
        <w:t>0</w:t>
      </w:r>
    </w:p>
    <w:p w:rsidR="00803412" w:rsidRPr="00186368" w:rsidRDefault="00803412"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 xml:space="preserve">1. </w:t>
      </w:r>
      <w:r w:rsidR="00517264" w:rsidRPr="00186368">
        <w:rPr>
          <w:rFonts w:ascii="Times New Roman" w:hAnsi="Times New Roman" w:cs="Times New Roman"/>
          <w:color w:val="000000" w:themeColor="text1"/>
          <w:sz w:val="23"/>
          <w:szCs w:val="23"/>
        </w:rPr>
        <w:t>W trakcie lub p</w:t>
      </w:r>
      <w:r w:rsidRPr="00186368">
        <w:rPr>
          <w:rFonts w:ascii="Times New Roman" w:hAnsi="Times New Roman" w:cs="Times New Roman"/>
          <w:color w:val="000000" w:themeColor="text1"/>
          <w:sz w:val="23"/>
          <w:szCs w:val="23"/>
        </w:rPr>
        <w:t xml:space="preserve">o zakończeniu </w:t>
      </w:r>
      <w:r w:rsidR="00517264" w:rsidRPr="00186368">
        <w:rPr>
          <w:rFonts w:ascii="Times New Roman" w:hAnsi="Times New Roman" w:cs="Times New Roman"/>
          <w:color w:val="000000" w:themeColor="text1"/>
          <w:sz w:val="23"/>
          <w:szCs w:val="23"/>
        </w:rPr>
        <w:t>inwestycji</w:t>
      </w:r>
      <w:r w:rsidR="00DB40C6" w:rsidRPr="00186368">
        <w:rPr>
          <w:rFonts w:ascii="Times New Roman" w:hAnsi="Times New Roman" w:cs="Times New Roman"/>
          <w:color w:val="000000" w:themeColor="text1"/>
          <w:sz w:val="23"/>
          <w:szCs w:val="23"/>
        </w:rPr>
        <w:t xml:space="preserve"> objętych umową udostępnienia</w:t>
      </w:r>
      <w:r w:rsidRPr="00186368">
        <w:rPr>
          <w:rFonts w:ascii="Times New Roman" w:hAnsi="Times New Roman" w:cs="Times New Roman"/>
          <w:color w:val="000000" w:themeColor="text1"/>
          <w:sz w:val="23"/>
          <w:szCs w:val="23"/>
        </w:rPr>
        <w:t xml:space="preserve"> teren</w:t>
      </w:r>
      <w:r w:rsidR="00DB40C6" w:rsidRPr="00186368">
        <w:rPr>
          <w:rFonts w:ascii="Times New Roman" w:hAnsi="Times New Roman" w:cs="Times New Roman"/>
          <w:color w:val="000000" w:themeColor="text1"/>
          <w:sz w:val="23"/>
          <w:szCs w:val="23"/>
        </w:rPr>
        <w:t>u stanowiącego własność</w:t>
      </w:r>
      <w:r w:rsidRPr="00186368">
        <w:rPr>
          <w:rFonts w:ascii="Times New Roman" w:hAnsi="Times New Roman" w:cs="Times New Roman"/>
          <w:color w:val="000000" w:themeColor="text1"/>
          <w:sz w:val="23"/>
          <w:szCs w:val="23"/>
        </w:rPr>
        <w:t xml:space="preserve"> Gminy Borne Sulino</w:t>
      </w:r>
      <w:r w:rsidR="00517264" w:rsidRPr="00186368">
        <w:rPr>
          <w:rFonts w:ascii="Times New Roman" w:hAnsi="Times New Roman" w:cs="Times New Roman"/>
          <w:color w:val="000000" w:themeColor="text1"/>
          <w:sz w:val="23"/>
          <w:szCs w:val="23"/>
        </w:rPr>
        <w:t>wo, jednak nie później niż w terminie 6</w:t>
      </w:r>
      <w:r w:rsidRPr="00186368">
        <w:rPr>
          <w:rFonts w:ascii="Times New Roman" w:hAnsi="Times New Roman" w:cs="Times New Roman"/>
          <w:color w:val="000000" w:themeColor="text1"/>
          <w:sz w:val="23"/>
          <w:szCs w:val="23"/>
        </w:rPr>
        <w:t xml:space="preserve"> miesięcy, Inwestor </w:t>
      </w:r>
      <w:r w:rsidR="00DB40C6" w:rsidRPr="00186368">
        <w:rPr>
          <w:rFonts w:ascii="Times New Roman" w:hAnsi="Times New Roman" w:cs="Times New Roman"/>
          <w:color w:val="000000" w:themeColor="text1"/>
          <w:sz w:val="23"/>
          <w:szCs w:val="23"/>
        </w:rPr>
        <w:t>winien złoż</w:t>
      </w:r>
      <w:r w:rsidR="00B25F9B" w:rsidRPr="00186368">
        <w:rPr>
          <w:rFonts w:ascii="Times New Roman" w:hAnsi="Times New Roman" w:cs="Times New Roman"/>
          <w:color w:val="000000" w:themeColor="text1"/>
          <w:sz w:val="23"/>
          <w:szCs w:val="23"/>
        </w:rPr>
        <w:t>y</w:t>
      </w:r>
      <w:r w:rsidR="00DB40C6" w:rsidRPr="00186368">
        <w:rPr>
          <w:rFonts w:ascii="Times New Roman" w:hAnsi="Times New Roman" w:cs="Times New Roman"/>
          <w:color w:val="000000" w:themeColor="text1"/>
          <w:sz w:val="23"/>
          <w:szCs w:val="23"/>
        </w:rPr>
        <w:t>ć</w:t>
      </w:r>
      <w:r w:rsidR="00517264" w:rsidRPr="00186368">
        <w:rPr>
          <w:rFonts w:ascii="Times New Roman" w:hAnsi="Times New Roman" w:cs="Times New Roman"/>
          <w:color w:val="000000" w:themeColor="text1"/>
          <w:sz w:val="23"/>
          <w:szCs w:val="23"/>
        </w:rPr>
        <w:t xml:space="preserve"> wniosek o </w:t>
      </w:r>
      <w:r w:rsidRPr="00186368">
        <w:rPr>
          <w:rFonts w:ascii="Times New Roman" w:hAnsi="Times New Roman" w:cs="Times New Roman"/>
          <w:color w:val="000000" w:themeColor="text1"/>
          <w:sz w:val="23"/>
          <w:szCs w:val="23"/>
        </w:rPr>
        <w:t>ust</w:t>
      </w:r>
      <w:r w:rsidR="00517264" w:rsidRPr="00186368">
        <w:rPr>
          <w:rFonts w:ascii="Times New Roman" w:hAnsi="Times New Roman" w:cs="Times New Roman"/>
          <w:color w:val="000000" w:themeColor="text1"/>
          <w:sz w:val="23"/>
          <w:szCs w:val="23"/>
        </w:rPr>
        <w:t xml:space="preserve">anowienie </w:t>
      </w:r>
      <w:r w:rsidR="00B25F9B" w:rsidRPr="00186368">
        <w:rPr>
          <w:rFonts w:ascii="Times New Roman" w:hAnsi="Times New Roman" w:cs="Times New Roman"/>
          <w:color w:val="000000" w:themeColor="text1"/>
          <w:sz w:val="23"/>
          <w:szCs w:val="23"/>
        </w:rPr>
        <w:t xml:space="preserve">na nieruchomości </w:t>
      </w:r>
      <w:r w:rsidR="00517264" w:rsidRPr="00186368">
        <w:rPr>
          <w:rFonts w:ascii="Times New Roman" w:hAnsi="Times New Roman" w:cs="Times New Roman"/>
          <w:color w:val="000000" w:themeColor="text1"/>
          <w:sz w:val="23"/>
          <w:szCs w:val="23"/>
        </w:rPr>
        <w:t xml:space="preserve">odpłatnej służebności. </w:t>
      </w:r>
      <w:r w:rsidRPr="00186368">
        <w:rPr>
          <w:rFonts w:ascii="Times New Roman" w:hAnsi="Times New Roman" w:cs="Times New Roman"/>
          <w:color w:val="000000" w:themeColor="text1"/>
          <w:sz w:val="23"/>
          <w:szCs w:val="23"/>
        </w:rPr>
        <w:t>Wzó</w:t>
      </w:r>
      <w:r w:rsidR="0062375A" w:rsidRPr="00186368">
        <w:rPr>
          <w:rFonts w:ascii="Times New Roman" w:hAnsi="Times New Roman" w:cs="Times New Roman"/>
          <w:color w:val="000000" w:themeColor="text1"/>
          <w:sz w:val="23"/>
          <w:szCs w:val="23"/>
        </w:rPr>
        <w:t xml:space="preserve">r wniosku stanowi </w:t>
      </w:r>
      <w:r w:rsidR="0062375A" w:rsidRPr="00186368">
        <w:rPr>
          <w:rFonts w:ascii="Times New Roman" w:hAnsi="Times New Roman" w:cs="Times New Roman"/>
          <w:i/>
          <w:color w:val="000000" w:themeColor="text1"/>
          <w:sz w:val="23"/>
          <w:szCs w:val="23"/>
        </w:rPr>
        <w:t>załącznik nr 5</w:t>
      </w:r>
      <w:r w:rsidRPr="00186368">
        <w:rPr>
          <w:rFonts w:ascii="Times New Roman" w:hAnsi="Times New Roman" w:cs="Times New Roman"/>
          <w:i/>
          <w:color w:val="000000" w:themeColor="text1"/>
          <w:sz w:val="23"/>
          <w:szCs w:val="23"/>
        </w:rPr>
        <w:t xml:space="preserve"> do niniejszego zarządzenia</w:t>
      </w:r>
      <w:r w:rsidRPr="00186368">
        <w:rPr>
          <w:rFonts w:ascii="Times New Roman" w:hAnsi="Times New Roman" w:cs="Times New Roman"/>
          <w:color w:val="000000" w:themeColor="text1"/>
          <w:sz w:val="23"/>
          <w:szCs w:val="23"/>
        </w:rPr>
        <w:t>.</w:t>
      </w:r>
    </w:p>
    <w:p w:rsidR="00803412" w:rsidRPr="00186368" w:rsidRDefault="00803412"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2. Do wniosku, o którym mowa w ust. 1 należy dołączyć:</w:t>
      </w:r>
    </w:p>
    <w:p w:rsidR="00803412" w:rsidRPr="00186368" w:rsidRDefault="00803412"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 xml:space="preserve">   1) 3 egzemplarze mapy zasadniczej uwzględniającej geodezyjny pomiar powykonawczy z</w:t>
      </w:r>
      <w:r w:rsidR="006461BA" w:rsidRPr="00186368">
        <w:rPr>
          <w:rFonts w:ascii="Times New Roman" w:hAnsi="Times New Roman" w:cs="Times New Roman"/>
          <w:color w:val="000000" w:themeColor="text1"/>
          <w:sz w:val="23"/>
          <w:szCs w:val="23"/>
        </w:rPr>
        <w:t> </w:t>
      </w:r>
      <w:r w:rsidRPr="00186368">
        <w:rPr>
          <w:rFonts w:ascii="Times New Roman" w:hAnsi="Times New Roman" w:cs="Times New Roman"/>
          <w:color w:val="000000" w:themeColor="text1"/>
          <w:sz w:val="23"/>
          <w:szCs w:val="23"/>
        </w:rPr>
        <w:t>zaznaczanymi granicami działek oraz granicą terenu, który zostani</w:t>
      </w:r>
      <w:r w:rsidR="006461BA" w:rsidRPr="00186368">
        <w:rPr>
          <w:rFonts w:ascii="Times New Roman" w:hAnsi="Times New Roman" w:cs="Times New Roman"/>
          <w:color w:val="000000" w:themeColor="text1"/>
          <w:sz w:val="23"/>
          <w:szCs w:val="23"/>
        </w:rPr>
        <w:t>e objęty służebnością zgodnie z </w:t>
      </w:r>
      <w:r w:rsidRPr="00186368">
        <w:rPr>
          <w:rFonts w:ascii="Times New Roman" w:hAnsi="Times New Roman" w:cs="Times New Roman"/>
          <w:color w:val="000000" w:themeColor="text1"/>
          <w:sz w:val="23"/>
          <w:szCs w:val="23"/>
        </w:rPr>
        <w:t xml:space="preserve">przebiegiem urządzenia będącego przedmiotem wniosku (mapy będą stanowić </w:t>
      </w:r>
      <w:r w:rsidR="00517264" w:rsidRPr="00186368">
        <w:rPr>
          <w:rFonts w:ascii="Times New Roman" w:hAnsi="Times New Roman" w:cs="Times New Roman"/>
          <w:color w:val="000000" w:themeColor="text1"/>
          <w:sz w:val="23"/>
          <w:szCs w:val="23"/>
        </w:rPr>
        <w:t>dokument niezbędny do sporządzenia</w:t>
      </w:r>
      <w:r w:rsidRPr="00186368">
        <w:rPr>
          <w:rFonts w:ascii="Times New Roman" w:hAnsi="Times New Roman" w:cs="Times New Roman"/>
          <w:color w:val="000000" w:themeColor="text1"/>
          <w:sz w:val="23"/>
          <w:szCs w:val="23"/>
        </w:rPr>
        <w:t xml:space="preserve"> aktu notarialnego).</w:t>
      </w:r>
    </w:p>
    <w:p w:rsidR="00DB40C6" w:rsidRPr="00186368" w:rsidRDefault="00803412"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 xml:space="preserve">   2) pełnomocnictwo do reprezentowania Inwestora, jeżeli Inwestor jest reprezentowany przez inna osobę</w:t>
      </w:r>
      <w:r w:rsidR="00635FDD" w:rsidRPr="00186368">
        <w:rPr>
          <w:rFonts w:ascii="Times New Roman" w:hAnsi="Times New Roman" w:cs="Times New Roman"/>
          <w:color w:val="000000" w:themeColor="text1"/>
          <w:sz w:val="23"/>
          <w:szCs w:val="23"/>
        </w:rPr>
        <w:t xml:space="preserve"> wraz z opłata skarbową.</w:t>
      </w:r>
    </w:p>
    <w:p w:rsidR="007214CD" w:rsidRPr="00186368" w:rsidRDefault="007214CD" w:rsidP="00635FDD">
      <w:pPr>
        <w:pStyle w:val="Bezodstpw"/>
        <w:spacing w:line="276" w:lineRule="auto"/>
        <w:jc w:val="both"/>
        <w:rPr>
          <w:rFonts w:ascii="Times New Roman" w:hAnsi="Times New Roman" w:cs="Times New Roman"/>
          <w:color w:val="000000" w:themeColor="text1"/>
          <w:sz w:val="23"/>
          <w:szCs w:val="23"/>
        </w:rPr>
      </w:pPr>
    </w:p>
    <w:p w:rsidR="00803412" w:rsidRPr="00186368" w:rsidRDefault="00803412" w:rsidP="00635FDD">
      <w:pPr>
        <w:pStyle w:val="Bezodstpw"/>
        <w:spacing w:line="276" w:lineRule="auto"/>
        <w:jc w:val="center"/>
        <w:rPr>
          <w:rFonts w:ascii="Times New Roman" w:hAnsi="Times New Roman" w:cs="Times New Roman"/>
          <w:sz w:val="23"/>
          <w:szCs w:val="23"/>
        </w:rPr>
      </w:pPr>
      <w:r w:rsidRPr="00186368">
        <w:rPr>
          <w:rFonts w:ascii="Times New Roman" w:hAnsi="Times New Roman" w:cs="Times New Roman"/>
          <w:b/>
          <w:sz w:val="23"/>
          <w:szCs w:val="23"/>
        </w:rPr>
        <w:t>§ 1</w:t>
      </w:r>
      <w:r w:rsidR="0083455C" w:rsidRPr="00186368">
        <w:rPr>
          <w:rFonts w:ascii="Times New Roman" w:hAnsi="Times New Roman" w:cs="Times New Roman"/>
          <w:b/>
          <w:sz w:val="23"/>
          <w:szCs w:val="23"/>
        </w:rPr>
        <w:t>1</w:t>
      </w:r>
    </w:p>
    <w:p w:rsidR="00B25F9B" w:rsidRPr="00186368" w:rsidRDefault="00E32BE0"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 xml:space="preserve">1. Za </w:t>
      </w:r>
      <w:r w:rsidR="00B25F9B" w:rsidRPr="00186368">
        <w:rPr>
          <w:rFonts w:ascii="Times New Roman" w:hAnsi="Times New Roman" w:cs="Times New Roman"/>
          <w:color w:val="000000" w:themeColor="text1"/>
          <w:sz w:val="23"/>
          <w:szCs w:val="23"/>
        </w:rPr>
        <w:t>ustanowienie</w:t>
      </w:r>
      <w:r w:rsidRPr="00186368">
        <w:rPr>
          <w:rFonts w:ascii="Times New Roman" w:hAnsi="Times New Roman" w:cs="Times New Roman"/>
          <w:color w:val="000000" w:themeColor="text1"/>
          <w:sz w:val="23"/>
          <w:szCs w:val="23"/>
        </w:rPr>
        <w:t xml:space="preserve"> służebności</w:t>
      </w:r>
      <w:r w:rsidR="00DB40C6" w:rsidRPr="00186368">
        <w:rPr>
          <w:rFonts w:ascii="Times New Roman" w:hAnsi="Times New Roman" w:cs="Times New Roman"/>
          <w:color w:val="000000" w:themeColor="text1"/>
          <w:sz w:val="23"/>
          <w:szCs w:val="23"/>
        </w:rPr>
        <w:t xml:space="preserve"> na czas nieoznaczony</w:t>
      </w:r>
      <w:r w:rsidRPr="00186368">
        <w:rPr>
          <w:rFonts w:ascii="Times New Roman" w:hAnsi="Times New Roman" w:cs="Times New Roman"/>
          <w:color w:val="000000" w:themeColor="text1"/>
          <w:sz w:val="23"/>
          <w:szCs w:val="23"/>
        </w:rPr>
        <w:t>, o której mowa w § 1</w:t>
      </w:r>
      <w:r w:rsidR="00406061" w:rsidRPr="00186368">
        <w:rPr>
          <w:rFonts w:ascii="Times New Roman" w:hAnsi="Times New Roman" w:cs="Times New Roman"/>
          <w:color w:val="000000" w:themeColor="text1"/>
          <w:sz w:val="23"/>
          <w:szCs w:val="23"/>
        </w:rPr>
        <w:t>0</w:t>
      </w:r>
      <w:r w:rsidRPr="00186368">
        <w:rPr>
          <w:rFonts w:ascii="Times New Roman" w:hAnsi="Times New Roman" w:cs="Times New Roman"/>
          <w:color w:val="000000" w:themeColor="text1"/>
          <w:sz w:val="23"/>
          <w:szCs w:val="23"/>
        </w:rPr>
        <w:t>, ustala się</w:t>
      </w:r>
      <w:r w:rsidR="00265822" w:rsidRPr="00186368">
        <w:rPr>
          <w:rFonts w:ascii="Times New Roman" w:hAnsi="Times New Roman" w:cs="Times New Roman"/>
          <w:color w:val="000000" w:themeColor="text1"/>
          <w:sz w:val="23"/>
          <w:szCs w:val="23"/>
        </w:rPr>
        <w:t xml:space="preserve"> </w:t>
      </w:r>
      <w:r w:rsidR="00DB40C6" w:rsidRPr="00186368">
        <w:rPr>
          <w:rFonts w:ascii="Times New Roman" w:hAnsi="Times New Roman" w:cs="Times New Roman"/>
          <w:color w:val="000000" w:themeColor="text1"/>
          <w:sz w:val="23"/>
          <w:szCs w:val="23"/>
        </w:rPr>
        <w:t xml:space="preserve">jednorazowe wynagrodzenie w </w:t>
      </w:r>
      <w:r w:rsidR="00265822" w:rsidRPr="00186368">
        <w:rPr>
          <w:rFonts w:ascii="Times New Roman" w:hAnsi="Times New Roman" w:cs="Times New Roman"/>
          <w:color w:val="000000" w:themeColor="text1"/>
          <w:sz w:val="23"/>
          <w:szCs w:val="23"/>
        </w:rPr>
        <w:t xml:space="preserve">wysokości </w:t>
      </w:r>
      <w:r w:rsidR="00517264" w:rsidRPr="00186368">
        <w:rPr>
          <w:rFonts w:ascii="Times New Roman" w:hAnsi="Times New Roman" w:cs="Times New Roman"/>
          <w:color w:val="000000" w:themeColor="text1"/>
          <w:sz w:val="23"/>
          <w:szCs w:val="23"/>
        </w:rPr>
        <w:t xml:space="preserve">sumy </w:t>
      </w:r>
      <w:r w:rsidR="00265822" w:rsidRPr="00186368">
        <w:rPr>
          <w:rFonts w:ascii="Times New Roman" w:hAnsi="Times New Roman" w:cs="Times New Roman"/>
          <w:color w:val="000000" w:themeColor="text1"/>
          <w:sz w:val="23"/>
          <w:szCs w:val="23"/>
        </w:rPr>
        <w:t>określonej w operacie szacunkowym zleconym przez Gminę Borne Sulinowo</w:t>
      </w:r>
      <w:r w:rsidR="00B25F9B" w:rsidRPr="00186368">
        <w:rPr>
          <w:rFonts w:ascii="Times New Roman" w:hAnsi="Times New Roman" w:cs="Times New Roman"/>
          <w:color w:val="000000" w:themeColor="text1"/>
          <w:sz w:val="23"/>
          <w:szCs w:val="23"/>
        </w:rPr>
        <w:t>.</w:t>
      </w:r>
    </w:p>
    <w:p w:rsidR="00265822" w:rsidRPr="00186368" w:rsidRDefault="0083455C"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2</w:t>
      </w:r>
      <w:r w:rsidR="00265822" w:rsidRPr="00186368">
        <w:rPr>
          <w:rFonts w:ascii="Times New Roman" w:hAnsi="Times New Roman" w:cs="Times New Roman"/>
          <w:color w:val="000000" w:themeColor="text1"/>
          <w:sz w:val="23"/>
          <w:szCs w:val="23"/>
        </w:rPr>
        <w:t>. Wszelkie szczegóły ustalenia służebności będą zawarte w porozumieni</w:t>
      </w:r>
      <w:r w:rsidR="0029527D" w:rsidRPr="00186368">
        <w:rPr>
          <w:rFonts w:ascii="Times New Roman" w:hAnsi="Times New Roman" w:cs="Times New Roman"/>
          <w:color w:val="000000" w:themeColor="text1"/>
          <w:sz w:val="23"/>
          <w:szCs w:val="23"/>
        </w:rPr>
        <w:t>u</w:t>
      </w:r>
      <w:r w:rsidR="00265822" w:rsidRPr="00186368">
        <w:rPr>
          <w:rFonts w:ascii="Times New Roman" w:hAnsi="Times New Roman" w:cs="Times New Roman"/>
          <w:color w:val="000000" w:themeColor="text1"/>
          <w:sz w:val="23"/>
          <w:szCs w:val="23"/>
        </w:rPr>
        <w:t>, któr</w:t>
      </w:r>
      <w:r w:rsidR="0029527D" w:rsidRPr="00186368">
        <w:rPr>
          <w:rFonts w:ascii="Times New Roman" w:hAnsi="Times New Roman" w:cs="Times New Roman"/>
          <w:color w:val="000000" w:themeColor="text1"/>
          <w:sz w:val="23"/>
          <w:szCs w:val="23"/>
        </w:rPr>
        <w:t>e</w:t>
      </w:r>
      <w:r w:rsidR="00265822" w:rsidRPr="00186368">
        <w:rPr>
          <w:rFonts w:ascii="Times New Roman" w:hAnsi="Times New Roman" w:cs="Times New Roman"/>
          <w:color w:val="000000" w:themeColor="text1"/>
          <w:sz w:val="23"/>
          <w:szCs w:val="23"/>
        </w:rPr>
        <w:t xml:space="preserve"> będzie stanowić </w:t>
      </w:r>
      <w:r w:rsidR="00517264" w:rsidRPr="00186368">
        <w:rPr>
          <w:rFonts w:ascii="Times New Roman" w:hAnsi="Times New Roman" w:cs="Times New Roman"/>
          <w:color w:val="000000" w:themeColor="text1"/>
          <w:sz w:val="23"/>
          <w:szCs w:val="23"/>
        </w:rPr>
        <w:t xml:space="preserve">dokument niezbędny do sporządzenia </w:t>
      </w:r>
      <w:r w:rsidR="00265822" w:rsidRPr="00186368">
        <w:rPr>
          <w:rFonts w:ascii="Times New Roman" w:hAnsi="Times New Roman" w:cs="Times New Roman"/>
          <w:color w:val="000000" w:themeColor="text1"/>
          <w:sz w:val="23"/>
          <w:szCs w:val="23"/>
        </w:rPr>
        <w:t xml:space="preserve"> aktu notarialnego.</w:t>
      </w:r>
    </w:p>
    <w:p w:rsidR="006461BA" w:rsidRPr="00186368" w:rsidRDefault="0083455C" w:rsidP="00635FDD">
      <w:pPr>
        <w:pStyle w:val="Bezodstpw"/>
        <w:spacing w:line="276" w:lineRule="auto"/>
        <w:jc w:val="both"/>
        <w:rPr>
          <w:rFonts w:ascii="Times New Roman" w:hAnsi="Times New Roman" w:cs="Times New Roman"/>
          <w:color w:val="000000" w:themeColor="text1"/>
          <w:sz w:val="23"/>
          <w:szCs w:val="23"/>
        </w:rPr>
      </w:pPr>
      <w:r w:rsidRPr="00186368">
        <w:rPr>
          <w:rFonts w:ascii="Times New Roman" w:hAnsi="Times New Roman" w:cs="Times New Roman"/>
          <w:color w:val="000000" w:themeColor="text1"/>
          <w:sz w:val="23"/>
          <w:szCs w:val="23"/>
        </w:rPr>
        <w:t>3</w:t>
      </w:r>
      <w:r w:rsidR="00265822" w:rsidRPr="00186368">
        <w:rPr>
          <w:rFonts w:ascii="Times New Roman" w:hAnsi="Times New Roman" w:cs="Times New Roman"/>
          <w:color w:val="000000" w:themeColor="text1"/>
          <w:sz w:val="23"/>
          <w:szCs w:val="23"/>
        </w:rPr>
        <w:t xml:space="preserve">. Inwestor, na rzecz którego ustanawiana jest służebność </w:t>
      </w:r>
      <w:r w:rsidR="006461BA" w:rsidRPr="00186368">
        <w:rPr>
          <w:rFonts w:ascii="Times New Roman" w:hAnsi="Times New Roman" w:cs="Times New Roman"/>
          <w:color w:val="000000" w:themeColor="text1"/>
          <w:sz w:val="23"/>
          <w:szCs w:val="23"/>
        </w:rPr>
        <w:t>ponosi wszelkie koszty</w:t>
      </w:r>
      <w:r w:rsidR="00B25F9B" w:rsidRPr="00186368">
        <w:rPr>
          <w:rFonts w:ascii="Times New Roman" w:hAnsi="Times New Roman" w:cs="Times New Roman"/>
          <w:color w:val="000000" w:themeColor="text1"/>
          <w:sz w:val="23"/>
          <w:szCs w:val="23"/>
        </w:rPr>
        <w:t xml:space="preserve"> związane z przygotowaniem dokumentacji </w:t>
      </w:r>
      <w:r w:rsidR="006461BA" w:rsidRPr="00186368">
        <w:rPr>
          <w:rFonts w:ascii="Times New Roman" w:hAnsi="Times New Roman" w:cs="Times New Roman"/>
          <w:color w:val="000000" w:themeColor="text1"/>
          <w:sz w:val="23"/>
          <w:szCs w:val="23"/>
        </w:rPr>
        <w:t xml:space="preserve"> </w:t>
      </w:r>
      <w:r w:rsidR="00B25F9B" w:rsidRPr="00186368">
        <w:rPr>
          <w:rFonts w:ascii="Times New Roman" w:hAnsi="Times New Roman" w:cs="Times New Roman"/>
          <w:color w:val="000000" w:themeColor="text1"/>
          <w:sz w:val="23"/>
          <w:szCs w:val="23"/>
        </w:rPr>
        <w:t>do zawarcia umowy notarialnej (koszt operatu szacunkowego,</w:t>
      </w:r>
      <w:r w:rsidR="00635FDD" w:rsidRPr="00186368">
        <w:rPr>
          <w:rFonts w:ascii="Times New Roman" w:hAnsi="Times New Roman" w:cs="Times New Roman"/>
          <w:color w:val="000000" w:themeColor="text1"/>
          <w:sz w:val="23"/>
          <w:szCs w:val="23"/>
        </w:rPr>
        <w:t xml:space="preserve"> wypis</w:t>
      </w:r>
      <w:r w:rsidR="00406061" w:rsidRPr="00186368">
        <w:rPr>
          <w:rFonts w:ascii="Times New Roman" w:hAnsi="Times New Roman" w:cs="Times New Roman"/>
          <w:color w:val="000000" w:themeColor="text1"/>
          <w:sz w:val="23"/>
          <w:szCs w:val="23"/>
        </w:rPr>
        <w:t>u</w:t>
      </w:r>
      <w:r w:rsidR="00635FDD" w:rsidRPr="00186368">
        <w:rPr>
          <w:rFonts w:ascii="Times New Roman" w:hAnsi="Times New Roman" w:cs="Times New Roman"/>
          <w:color w:val="000000" w:themeColor="text1"/>
          <w:sz w:val="23"/>
          <w:szCs w:val="23"/>
        </w:rPr>
        <w:t xml:space="preserve"> i wyrysu oraz</w:t>
      </w:r>
      <w:r w:rsidR="00B25F9B" w:rsidRPr="00186368">
        <w:rPr>
          <w:rFonts w:ascii="Times New Roman" w:hAnsi="Times New Roman" w:cs="Times New Roman"/>
          <w:color w:val="000000" w:themeColor="text1"/>
          <w:sz w:val="23"/>
          <w:szCs w:val="23"/>
        </w:rPr>
        <w:t xml:space="preserve"> opłaty notarialne</w:t>
      </w:r>
      <w:r w:rsidR="00635FDD" w:rsidRPr="00186368">
        <w:rPr>
          <w:rFonts w:ascii="Times New Roman" w:hAnsi="Times New Roman" w:cs="Times New Roman"/>
          <w:color w:val="000000" w:themeColor="text1"/>
          <w:sz w:val="23"/>
          <w:szCs w:val="23"/>
        </w:rPr>
        <w:t>,</w:t>
      </w:r>
      <w:r w:rsidR="00B25F9B" w:rsidRPr="00186368">
        <w:rPr>
          <w:rFonts w:ascii="Times New Roman" w:hAnsi="Times New Roman" w:cs="Times New Roman"/>
          <w:color w:val="000000" w:themeColor="text1"/>
          <w:sz w:val="23"/>
          <w:szCs w:val="23"/>
        </w:rPr>
        <w:t xml:space="preserve"> sądowe).</w:t>
      </w:r>
    </w:p>
    <w:p w:rsidR="00406061" w:rsidRPr="00186368" w:rsidRDefault="00406061" w:rsidP="00C03F62">
      <w:pPr>
        <w:pStyle w:val="Bezodstpw"/>
        <w:spacing w:line="276" w:lineRule="auto"/>
        <w:rPr>
          <w:rFonts w:ascii="Times New Roman" w:hAnsi="Times New Roman" w:cs="Times New Roman"/>
          <w:sz w:val="23"/>
          <w:szCs w:val="23"/>
        </w:rPr>
      </w:pPr>
      <w:r w:rsidRPr="00186368">
        <w:rPr>
          <w:rFonts w:ascii="Times New Roman" w:hAnsi="Times New Roman" w:cs="Times New Roman"/>
          <w:color w:val="000000" w:themeColor="text1"/>
          <w:sz w:val="23"/>
          <w:szCs w:val="23"/>
        </w:rPr>
        <w:t>4</w:t>
      </w:r>
      <w:r w:rsidRPr="00186368">
        <w:rPr>
          <w:rFonts w:ascii="Times New Roman" w:hAnsi="Times New Roman" w:cs="Times New Roman"/>
          <w:sz w:val="23"/>
          <w:szCs w:val="23"/>
        </w:rPr>
        <w:t>.</w:t>
      </w:r>
      <w:r w:rsidR="00186368">
        <w:rPr>
          <w:rFonts w:ascii="Times New Roman" w:hAnsi="Times New Roman" w:cs="Times New Roman"/>
          <w:sz w:val="23"/>
          <w:szCs w:val="23"/>
        </w:rPr>
        <w:t xml:space="preserve"> </w:t>
      </w:r>
      <w:r w:rsidR="00356BE9" w:rsidRPr="00186368">
        <w:rPr>
          <w:rFonts w:ascii="Times New Roman" w:hAnsi="Times New Roman" w:cs="Times New Roman"/>
          <w:sz w:val="23"/>
          <w:szCs w:val="23"/>
        </w:rPr>
        <w:t>Z dniem podpisania aktu notarialnego</w:t>
      </w:r>
      <w:r w:rsidR="00C03F62" w:rsidRPr="00186368">
        <w:rPr>
          <w:rFonts w:ascii="Times New Roman" w:hAnsi="Times New Roman" w:cs="Times New Roman"/>
          <w:sz w:val="23"/>
          <w:szCs w:val="23"/>
        </w:rPr>
        <w:t xml:space="preserve">, umowy zawarte zgodnie z § 4zostaną </w:t>
      </w:r>
      <w:r w:rsidR="007214CD" w:rsidRPr="00186368">
        <w:rPr>
          <w:rFonts w:ascii="Times New Roman" w:hAnsi="Times New Roman" w:cs="Times New Roman"/>
          <w:sz w:val="23"/>
          <w:szCs w:val="23"/>
        </w:rPr>
        <w:t>r</w:t>
      </w:r>
      <w:r w:rsidR="00C03F62" w:rsidRPr="00186368">
        <w:rPr>
          <w:rFonts w:ascii="Times New Roman" w:hAnsi="Times New Roman" w:cs="Times New Roman"/>
          <w:sz w:val="23"/>
          <w:szCs w:val="23"/>
        </w:rPr>
        <w:t>ozwiązane.</w:t>
      </w:r>
    </w:p>
    <w:p w:rsidR="007214CD" w:rsidRPr="00186368" w:rsidRDefault="007214CD" w:rsidP="00C03F62">
      <w:pPr>
        <w:pStyle w:val="Bezodstpw"/>
        <w:spacing w:line="276" w:lineRule="auto"/>
        <w:rPr>
          <w:rFonts w:ascii="Times New Roman" w:hAnsi="Times New Roman" w:cs="Times New Roman"/>
          <w:sz w:val="23"/>
          <w:szCs w:val="23"/>
        </w:rPr>
      </w:pPr>
    </w:p>
    <w:p w:rsidR="00064C07" w:rsidRPr="00186368" w:rsidRDefault="00650AF4" w:rsidP="00635FDD">
      <w:pPr>
        <w:pStyle w:val="Bezodstpw"/>
        <w:spacing w:line="276" w:lineRule="auto"/>
        <w:jc w:val="center"/>
        <w:rPr>
          <w:rFonts w:ascii="Times New Roman" w:hAnsi="Times New Roman" w:cs="Times New Roman"/>
          <w:sz w:val="23"/>
          <w:szCs w:val="23"/>
        </w:rPr>
      </w:pPr>
      <w:r w:rsidRPr="00186368">
        <w:rPr>
          <w:rFonts w:ascii="Times New Roman" w:hAnsi="Times New Roman" w:cs="Times New Roman"/>
          <w:b/>
          <w:sz w:val="23"/>
          <w:szCs w:val="23"/>
        </w:rPr>
        <w:t xml:space="preserve">§ </w:t>
      </w:r>
      <w:r w:rsidR="00C71A77" w:rsidRPr="00186368">
        <w:rPr>
          <w:rFonts w:ascii="Times New Roman" w:hAnsi="Times New Roman" w:cs="Times New Roman"/>
          <w:b/>
          <w:sz w:val="23"/>
          <w:szCs w:val="23"/>
        </w:rPr>
        <w:t>1</w:t>
      </w:r>
      <w:r w:rsidR="0083455C" w:rsidRPr="00186368">
        <w:rPr>
          <w:rFonts w:ascii="Times New Roman" w:hAnsi="Times New Roman" w:cs="Times New Roman"/>
          <w:b/>
          <w:sz w:val="23"/>
          <w:szCs w:val="23"/>
        </w:rPr>
        <w:t>2</w:t>
      </w:r>
    </w:p>
    <w:p w:rsidR="0087291C" w:rsidRPr="00186368" w:rsidRDefault="00CB24F7" w:rsidP="00635FDD">
      <w:pPr>
        <w:pStyle w:val="Bezodstpw"/>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Traci</w:t>
      </w:r>
      <w:r w:rsidR="001245F9" w:rsidRPr="00186368">
        <w:rPr>
          <w:rFonts w:ascii="Times New Roman" w:hAnsi="Times New Roman" w:cs="Times New Roman"/>
          <w:sz w:val="23"/>
          <w:szCs w:val="23"/>
        </w:rPr>
        <w:t xml:space="preserve"> moc </w:t>
      </w:r>
      <w:r w:rsidR="00B12374" w:rsidRPr="00186368">
        <w:rPr>
          <w:rFonts w:ascii="Times New Roman" w:hAnsi="Times New Roman" w:cs="Times New Roman"/>
          <w:sz w:val="23"/>
          <w:szCs w:val="23"/>
        </w:rPr>
        <w:t>Z</w:t>
      </w:r>
      <w:r w:rsidR="00CB6890" w:rsidRPr="00186368">
        <w:rPr>
          <w:rFonts w:ascii="Times New Roman" w:hAnsi="Times New Roman" w:cs="Times New Roman"/>
          <w:sz w:val="23"/>
          <w:szCs w:val="23"/>
        </w:rPr>
        <w:t>arządzenie nr 90/2019</w:t>
      </w:r>
      <w:r w:rsidR="0087291C" w:rsidRPr="00186368">
        <w:rPr>
          <w:rFonts w:ascii="Times New Roman" w:hAnsi="Times New Roman" w:cs="Times New Roman"/>
          <w:sz w:val="23"/>
          <w:szCs w:val="23"/>
        </w:rPr>
        <w:t xml:space="preserve"> Burmi</w:t>
      </w:r>
      <w:r w:rsidR="001245F9" w:rsidRPr="00186368">
        <w:rPr>
          <w:rFonts w:ascii="Times New Roman" w:hAnsi="Times New Roman" w:cs="Times New Roman"/>
          <w:sz w:val="23"/>
          <w:szCs w:val="23"/>
        </w:rPr>
        <w:t xml:space="preserve">strza Bornego Sulinowa z dnia </w:t>
      </w:r>
      <w:r w:rsidR="00CB6890" w:rsidRPr="00186368">
        <w:rPr>
          <w:rFonts w:ascii="Times New Roman" w:hAnsi="Times New Roman" w:cs="Times New Roman"/>
          <w:sz w:val="23"/>
          <w:szCs w:val="23"/>
        </w:rPr>
        <w:t>20 sierpnia 2019</w:t>
      </w:r>
      <w:r w:rsidR="0087291C" w:rsidRPr="00186368">
        <w:rPr>
          <w:rFonts w:ascii="Times New Roman" w:hAnsi="Times New Roman" w:cs="Times New Roman"/>
          <w:sz w:val="23"/>
          <w:szCs w:val="23"/>
        </w:rPr>
        <w:t xml:space="preserve">r. </w:t>
      </w:r>
      <w:r w:rsidR="00A6212D" w:rsidRPr="00186368">
        <w:rPr>
          <w:rFonts w:ascii="Times New Roman" w:hAnsi="Times New Roman" w:cs="Times New Roman"/>
          <w:sz w:val="23"/>
          <w:szCs w:val="23"/>
        </w:rPr>
        <w:t>w </w:t>
      </w:r>
      <w:r w:rsidR="0082258A" w:rsidRPr="00186368">
        <w:rPr>
          <w:rFonts w:ascii="Times New Roman" w:hAnsi="Times New Roman" w:cs="Times New Roman"/>
          <w:sz w:val="23"/>
          <w:szCs w:val="23"/>
        </w:rPr>
        <w:t xml:space="preserve">sprawie </w:t>
      </w:r>
      <w:r w:rsidR="00CB6890" w:rsidRPr="00186368">
        <w:rPr>
          <w:rFonts w:ascii="Times New Roman" w:hAnsi="Times New Roman" w:cs="Times New Roman"/>
          <w:sz w:val="23"/>
          <w:szCs w:val="23"/>
        </w:rPr>
        <w:t xml:space="preserve">ustalenia zasad oraz </w:t>
      </w:r>
      <w:r w:rsidR="001245F9" w:rsidRPr="00186368">
        <w:rPr>
          <w:rFonts w:ascii="Times New Roman" w:hAnsi="Times New Roman" w:cs="Times New Roman"/>
          <w:sz w:val="23"/>
          <w:szCs w:val="23"/>
        </w:rPr>
        <w:t>wysokości stawek za udostępnienie</w:t>
      </w:r>
      <w:r w:rsidR="00CB6890" w:rsidRPr="00186368">
        <w:rPr>
          <w:rFonts w:ascii="Times New Roman" w:hAnsi="Times New Roman" w:cs="Times New Roman"/>
          <w:sz w:val="23"/>
          <w:szCs w:val="23"/>
        </w:rPr>
        <w:t>, zajęcie</w:t>
      </w:r>
      <w:r w:rsidR="001245F9" w:rsidRPr="00186368">
        <w:rPr>
          <w:rFonts w:ascii="Times New Roman" w:hAnsi="Times New Roman" w:cs="Times New Roman"/>
          <w:sz w:val="23"/>
          <w:szCs w:val="23"/>
        </w:rPr>
        <w:t xml:space="preserve"> nieruchomości stanowiących własność gminy Borne Sulinowo</w:t>
      </w:r>
      <w:r w:rsidR="00650AF4" w:rsidRPr="00186368">
        <w:rPr>
          <w:rFonts w:ascii="Times New Roman" w:hAnsi="Times New Roman" w:cs="Times New Roman"/>
          <w:sz w:val="23"/>
          <w:szCs w:val="23"/>
        </w:rPr>
        <w:t>.</w:t>
      </w:r>
    </w:p>
    <w:p w:rsidR="00650AF4" w:rsidRPr="00186368" w:rsidRDefault="00650AF4" w:rsidP="00635FDD">
      <w:pPr>
        <w:pStyle w:val="Bezodstpw"/>
        <w:spacing w:line="276" w:lineRule="auto"/>
        <w:ind w:firstLine="851"/>
        <w:jc w:val="both"/>
        <w:rPr>
          <w:rFonts w:ascii="Times New Roman" w:hAnsi="Times New Roman" w:cs="Times New Roman"/>
          <w:sz w:val="23"/>
          <w:szCs w:val="23"/>
        </w:rPr>
      </w:pPr>
    </w:p>
    <w:p w:rsidR="00650AF4" w:rsidRPr="00186368" w:rsidRDefault="00650AF4" w:rsidP="00635FDD">
      <w:pPr>
        <w:pStyle w:val="Bezodstpw"/>
        <w:spacing w:line="276" w:lineRule="auto"/>
        <w:jc w:val="center"/>
        <w:rPr>
          <w:rFonts w:ascii="Times New Roman" w:hAnsi="Times New Roman" w:cs="Times New Roman"/>
          <w:sz w:val="23"/>
          <w:szCs w:val="23"/>
        </w:rPr>
      </w:pPr>
      <w:r w:rsidRPr="00186368">
        <w:rPr>
          <w:rFonts w:ascii="Times New Roman" w:hAnsi="Times New Roman" w:cs="Times New Roman"/>
          <w:b/>
          <w:sz w:val="23"/>
          <w:szCs w:val="23"/>
        </w:rPr>
        <w:t xml:space="preserve">§ </w:t>
      </w:r>
      <w:r w:rsidR="00C71A77" w:rsidRPr="00186368">
        <w:rPr>
          <w:rFonts w:ascii="Times New Roman" w:hAnsi="Times New Roman" w:cs="Times New Roman"/>
          <w:b/>
          <w:sz w:val="23"/>
          <w:szCs w:val="23"/>
        </w:rPr>
        <w:t>1</w:t>
      </w:r>
      <w:r w:rsidR="0083455C" w:rsidRPr="00186368">
        <w:rPr>
          <w:rFonts w:ascii="Times New Roman" w:hAnsi="Times New Roman" w:cs="Times New Roman"/>
          <w:b/>
          <w:sz w:val="23"/>
          <w:szCs w:val="23"/>
        </w:rPr>
        <w:t>3</w:t>
      </w:r>
      <w:r w:rsidRPr="00186368">
        <w:rPr>
          <w:rFonts w:ascii="Times New Roman" w:hAnsi="Times New Roman" w:cs="Times New Roman"/>
          <w:sz w:val="23"/>
          <w:szCs w:val="23"/>
        </w:rPr>
        <w:t xml:space="preserve">   </w:t>
      </w:r>
    </w:p>
    <w:p w:rsidR="0087291C" w:rsidRPr="00186368" w:rsidRDefault="00650AF4" w:rsidP="00635FDD">
      <w:pPr>
        <w:pStyle w:val="Bezodstpw"/>
        <w:spacing w:line="276" w:lineRule="auto"/>
        <w:jc w:val="both"/>
        <w:rPr>
          <w:rFonts w:ascii="Times New Roman" w:hAnsi="Times New Roman" w:cs="Times New Roman"/>
          <w:sz w:val="23"/>
          <w:szCs w:val="23"/>
        </w:rPr>
      </w:pPr>
      <w:r w:rsidRPr="00186368">
        <w:rPr>
          <w:rFonts w:ascii="Times New Roman" w:hAnsi="Times New Roman" w:cs="Times New Roman"/>
          <w:sz w:val="23"/>
          <w:szCs w:val="23"/>
        </w:rPr>
        <w:t>Z</w:t>
      </w:r>
      <w:r w:rsidR="0087291C" w:rsidRPr="00186368">
        <w:rPr>
          <w:rFonts w:ascii="Times New Roman" w:hAnsi="Times New Roman" w:cs="Times New Roman"/>
          <w:sz w:val="23"/>
          <w:szCs w:val="23"/>
        </w:rPr>
        <w:t>arządzenie wch</w:t>
      </w:r>
      <w:r w:rsidRPr="00186368">
        <w:rPr>
          <w:rFonts w:ascii="Times New Roman" w:hAnsi="Times New Roman" w:cs="Times New Roman"/>
          <w:sz w:val="23"/>
          <w:szCs w:val="23"/>
        </w:rPr>
        <w:t xml:space="preserve">odzi w życie z dniem </w:t>
      </w:r>
      <w:r w:rsidR="0029527D" w:rsidRPr="00186368">
        <w:rPr>
          <w:rFonts w:ascii="Times New Roman" w:hAnsi="Times New Roman" w:cs="Times New Roman"/>
          <w:sz w:val="23"/>
          <w:szCs w:val="23"/>
        </w:rPr>
        <w:t>wydania</w:t>
      </w:r>
      <w:r w:rsidRPr="00186368">
        <w:rPr>
          <w:rFonts w:ascii="Times New Roman" w:hAnsi="Times New Roman" w:cs="Times New Roman"/>
          <w:sz w:val="23"/>
          <w:szCs w:val="23"/>
        </w:rPr>
        <w:t xml:space="preserve"> i ma zastosowanie do umów zawartych po tym dniu.</w:t>
      </w:r>
    </w:p>
    <w:sectPr w:rsidR="0087291C" w:rsidRPr="00186368" w:rsidSect="00635FDD">
      <w:footerReference w:type="default" r:id="rId8"/>
      <w:pgSz w:w="11906" w:h="16838"/>
      <w:pgMar w:top="851" w:right="1274" w:bottom="851" w:left="993" w:header="708" w:footer="5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57" w:rsidRDefault="00632357" w:rsidP="00BA78A7">
      <w:pPr>
        <w:spacing w:after="0" w:line="240" w:lineRule="auto"/>
      </w:pPr>
      <w:r>
        <w:separator/>
      </w:r>
    </w:p>
  </w:endnote>
  <w:endnote w:type="continuationSeparator" w:id="1">
    <w:p w:rsidR="00632357" w:rsidRDefault="00632357" w:rsidP="00BA7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9860"/>
      <w:docPartObj>
        <w:docPartGallery w:val="Page Numbers (Bottom of Page)"/>
        <w:docPartUnique/>
      </w:docPartObj>
    </w:sdtPr>
    <w:sdtContent>
      <w:p w:rsidR="00C95418" w:rsidRDefault="00C95418">
        <w:pPr>
          <w:pStyle w:val="Stopka"/>
          <w:jc w:val="center"/>
        </w:pPr>
        <w:fldSimple w:instr=" PAGE   \* MERGEFORMAT ">
          <w:r>
            <w:rPr>
              <w:noProof/>
            </w:rPr>
            <w:t>5</w:t>
          </w:r>
        </w:fldSimple>
      </w:p>
    </w:sdtContent>
  </w:sdt>
  <w:p w:rsidR="00632357" w:rsidRDefault="0063235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57" w:rsidRDefault="00632357" w:rsidP="00BA78A7">
      <w:pPr>
        <w:spacing w:after="0" w:line="240" w:lineRule="auto"/>
      </w:pPr>
      <w:r>
        <w:separator/>
      </w:r>
    </w:p>
  </w:footnote>
  <w:footnote w:type="continuationSeparator" w:id="1">
    <w:p w:rsidR="00632357" w:rsidRDefault="00632357" w:rsidP="00BA78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B51"/>
    <w:multiLevelType w:val="hybridMultilevel"/>
    <w:tmpl w:val="1090DCC4"/>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9B2F17"/>
    <w:multiLevelType w:val="hybridMultilevel"/>
    <w:tmpl w:val="5ED46168"/>
    <w:lvl w:ilvl="0" w:tplc="7856FAE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40492A"/>
    <w:multiLevelType w:val="hybridMultilevel"/>
    <w:tmpl w:val="668C842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nsid w:val="07ED4F97"/>
    <w:multiLevelType w:val="hybridMultilevel"/>
    <w:tmpl w:val="590445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CC6E1C"/>
    <w:multiLevelType w:val="hybridMultilevel"/>
    <w:tmpl w:val="FED6F678"/>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
    <w:nsid w:val="166022E2"/>
    <w:multiLevelType w:val="hybridMultilevel"/>
    <w:tmpl w:val="E1921B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7D44626"/>
    <w:multiLevelType w:val="hybridMultilevel"/>
    <w:tmpl w:val="F6E8A5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282C4E28"/>
    <w:multiLevelType w:val="hybridMultilevel"/>
    <w:tmpl w:val="196A450A"/>
    <w:lvl w:ilvl="0" w:tplc="94449BD2">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846E20"/>
    <w:multiLevelType w:val="hybridMultilevel"/>
    <w:tmpl w:val="0E80B0FE"/>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nsid w:val="2C37719D"/>
    <w:multiLevelType w:val="hybridMultilevel"/>
    <w:tmpl w:val="F696A342"/>
    <w:lvl w:ilvl="0" w:tplc="3368A5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30865E1"/>
    <w:multiLevelType w:val="hybridMultilevel"/>
    <w:tmpl w:val="6986DB0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3CCC0C95"/>
    <w:multiLevelType w:val="hybridMultilevel"/>
    <w:tmpl w:val="CB24B288"/>
    <w:lvl w:ilvl="0" w:tplc="E250B1F4">
      <w:start w:val="1"/>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1C14F6B"/>
    <w:multiLevelType w:val="hybridMultilevel"/>
    <w:tmpl w:val="1FAA0E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262D40"/>
    <w:multiLevelType w:val="hybridMultilevel"/>
    <w:tmpl w:val="50F42292"/>
    <w:lvl w:ilvl="0" w:tplc="04150011">
      <w:start w:val="1"/>
      <w:numFmt w:val="decimal"/>
      <w:lvlText w:val="%1)"/>
      <w:lvlJc w:val="left"/>
      <w:pPr>
        <w:ind w:left="1058" w:hanging="360"/>
      </w:p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14">
    <w:nsid w:val="469D3011"/>
    <w:multiLevelType w:val="hybridMultilevel"/>
    <w:tmpl w:val="BEAA1636"/>
    <w:lvl w:ilvl="0" w:tplc="60DC3924">
      <w:start w:val="1"/>
      <w:numFmt w:val="decimal"/>
      <w:lvlText w:val="%1)"/>
      <w:lvlJc w:val="left"/>
      <w:pPr>
        <w:ind w:left="1004" w:hanging="360"/>
      </w:pPr>
      <w:rPr>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54A620AF"/>
    <w:multiLevelType w:val="hybridMultilevel"/>
    <w:tmpl w:val="19065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AE83038"/>
    <w:multiLevelType w:val="hybridMultilevel"/>
    <w:tmpl w:val="92544D88"/>
    <w:lvl w:ilvl="0" w:tplc="04150011">
      <w:start w:val="1"/>
      <w:numFmt w:val="decimal"/>
      <w:lvlText w:val="%1)"/>
      <w:lvlJc w:val="left"/>
      <w:pPr>
        <w:ind w:left="1582" w:hanging="360"/>
      </w:pPr>
      <w:rPr>
        <w:rFonts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17">
    <w:nsid w:val="63DE7C12"/>
    <w:multiLevelType w:val="hybridMultilevel"/>
    <w:tmpl w:val="63A2D188"/>
    <w:lvl w:ilvl="0" w:tplc="4C3611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nsid w:val="67C52E18"/>
    <w:multiLevelType w:val="hybridMultilevel"/>
    <w:tmpl w:val="A90E140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67DB13C8"/>
    <w:multiLevelType w:val="hybridMultilevel"/>
    <w:tmpl w:val="2FE26F5E"/>
    <w:lvl w:ilvl="0" w:tplc="04150011">
      <w:start w:val="1"/>
      <w:numFmt w:val="decimal"/>
      <w:lvlText w:val="%1)"/>
      <w:lvlJc w:val="left"/>
      <w:pPr>
        <w:ind w:left="1058" w:hanging="360"/>
      </w:p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20">
    <w:nsid w:val="694374A0"/>
    <w:multiLevelType w:val="hybridMultilevel"/>
    <w:tmpl w:val="9AC4ED0A"/>
    <w:lvl w:ilvl="0" w:tplc="4F6A0E08">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nsid w:val="6B963203"/>
    <w:multiLevelType w:val="hybridMultilevel"/>
    <w:tmpl w:val="3D52FB2C"/>
    <w:lvl w:ilvl="0" w:tplc="D08295FA">
      <w:start w:val="1"/>
      <w:numFmt w:val="decimal"/>
      <w:lvlText w:val="%1."/>
      <w:lvlJc w:val="left"/>
      <w:pPr>
        <w:ind w:left="1134" w:hanging="283"/>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F171D5"/>
    <w:multiLevelType w:val="hybridMultilevel"/>
    <w:tmpl w:val="4FD2A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B2132E"/>
    <w:multiLevelType w:val="hybridMultilevel"/>
    <w:tmpl w:val="87A65FD2"/>
    <w:lvl w:ilvl="0" w:tplc="CF847914">
      <w:start w:val="1"/>
      <w:numFmt w:val="decimal"/>
      <w:lvlText w:val="%1."/>
      <w:lvlJc w:val="left"/>
      <w:pPr>
        <w:ind w:left="1134"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2"/>
  </w:num>
  <w:num w:numId="5">
    <w:abstractNumId w:val="16"/>
  </w:num>
  <w:num w:numId="6">
    <w:abstractNumId w:val="3"/>
  </w:num>
  <w:num w:numId="7">
    <w:abstractNumId w:val="17"/>
  </w:num>
  <w:num w:numId="8">
    <w:abstractNumId w:val="9"/>
  </w:num>
  <w:num w:numId="9">
    <w:abstractNumId w:val="14"/>
  </w:num>
  <w:num w:numId="10">
    <w:abstractNumId w:val="22"/>
  </w:num>
  <w:num w:numId="11">
    <w:abstractNumId w:val="19"/>
  </w:num>
  <w:num w:numId="12">
    <w:abstractNumId w:val="20"/>
  </w:num>
  <w:num w:numId="13">
    <w:abstractNumId w:val="8"/>
  </w:num>
  <w:num w:numId="14">
    <w:abstractNumId w:val="6"/>
  </w:num>
  <w:num w:numId="15">
    <w:abstractNumId w:val="15"/>
  </w:num>
  <w:num w:numId="16">
    <w:abstractNumId w:val="11"/>
  </w:num>
  <w:num w:numId="17">
    <w:abstractNumId w:val="23"/>
  </w:num>
  <w:num w:numId="18">
    <w:abstractNumId w:val="18"/>
  </w:num>
  <w:num w:numId="19">
    <w:abstractNumId w:val="1"/>
  </w:num>
  <w:num w:numId="20">
    <w:abstractNumId w:val="13"/>
  </w:num>
  <w:num w:numId="21">
    <w:abstractNumId w:val="4"/>
  </w:num>
  <w:num w:numId="22">
    <w:abstractNumId w:val="21"/>
  </w:num>
  <w:num w:numId="23">
    <w:abstractNumId w:val="7"/>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useFELayout/>
  </w:compat>
  <w:rsids>
    <w:rsidRoot w:val="0087221F"/>
    <w:rsid w:val="0004270E"/>
    <w:rsid w:val="00060613"/>
    <w:rsid w:val="00064C07"/>
    <w:rsid w:val="00072C7D"/>
    <w:rsid w:val="000905FF"/>
    <w:rsid w:val="00096D06"/>
    <w:rsid w:val="000B471C"/>
    <w:rsid w:val="000D708A"/>
    <w:rsid w:val="000E4E05"/>
    <w:rsid w:val="001245F9"/>
    <w:rsid w:val="00140494"/>
    <w:rsid w:val="00141987"/>
    <w:rsid w:val="00170E84"/>
    <w:rsid w:val="0017208B"/>
    <w:rsid w:val="00172379"/>
    <w:rsid w:val="00176FF3"/>
    <w:rsid w:val="00186368"/>
    <w:rsid w:val="00186D5B"/>
    <w:rsid w:val="001B60A5"/>
    <w:rsid w:val="001B7ABC"/>
    <w:rsid w:val="001C541E"/>
    <w:rsid w:val="001D495D"/>
    <w:rsid w:val="001E3ED2"/>
    <w:rsid w:val="001E66BD"/>
    <w:rsid w:val="001F3E4D"/>
    <w:rsid w:val="001F74EE"/>
    <w:rsid w:val="002035F4"/>
    <w:rsid w:val="00212C26"/>
    <w:rsid w:val="00231C64"/>
    <w:rsid w:val="00237549"/>
    <w:rsid w:val="00246D83"/>
    <w:rsid w:val="00265822"/>
    <w:rsid w:val="0027304D"/>
    <w:rsid w:val="00293F8B"/>
    <w:rsid w:val="0029527D"/>
    <w:rsid w:val="0029728B"/>
    <w:rsid w:val="002D58DC"/>
    <w:rsid w:val="003007FF"/>
    <w:rsid w:val="00305BFF"/>
    <w:rsid w:val="0031693F"/>
    <w:rsid w:val="00326A3E"/>
    <w:rsid w:val="00335DF5"/>
    <w:rsid w:val="00351E71"/>
    <w:rsid w:val="00356BE9"/>
    <w:rsid w:val="00364E7B"/>
    <w:rsid w:val="00370C16"/>
    <w:rsid w:val="00384E5A"/>
    <w:rsid w:val="003A1A73"/>
    <w:rsid w:val="003A7422"/>
    <w:rsid w:val="003B34A9"/>
    <w:rsid w:val="003B494D"/>
    <w:rsid w:val="003D5D0D"/>
    <w:rsid w:val="003E2E5F"/>
    <w:rsid w:val="003E6A4E"/>
    <w:rsid w:val="003F48C1"/>
    <w:rsid w:val="00406061"/>
    <w:rsid w:val="00441490"/>
    <w:rsid w:val="00452931"/>
    <w:rsid w:val="00461928"/>
    <w:rsid w:val="00486B0A"/>
    <w:rsid w:val="00486CBC"/>
    <w:rsid w:val="00490372"/>
    <w:rsid w:val="00494008"/>
    <w:rsid w:val="004A154E"/>
    <w:rsid w:val="004A7369"/>
    <w:rsid w:val="004B0CF0"/>
    <w:rsid w:val="004C1F9B"/>
    <w:rsid w:val="00510C17"/>
    <w:rsid w:val="00514FC1"/>
    <w:rsid w:val="00517264"/>
    <w:rsid w:val="00526E84"/>
    <w:rsid w:val="00536717"/>
    <w:rsid w:val="00544945"/>
    <w:rsid w:val="0056204E"/>
    <w:rsid w:val="005629A1"/>
    <w:rsid w:val="00580FD2"/>
    <w:rsid w:val="005864B8"/>
    <w:rsid w:val="005A0B57"/>
    <w:rsid w:val="005A3CA4"/>
    <w:rsid w:val="005C188A"/>
    <w:rsid w:val="005D0387"/>
    <w:rsid w:val="005D3121"/>
    <w:rsid w:val="005F4D9A"/>
    <w:rsid w:val="00601F5D"/>
    <w:rsid w:val="006070B2"/>
    <w:rsid w:val="0062375A"/>
    <w:rsid w:val="00627F9A"/>
    <w:rsid w:val="00630A29"/>
    <w:rsid w:val="00632357"/>
    <w:rsid w:val="00635FDD"/>
    <w:rsid w:val="00641B40"/>
    <w:rsid w:val="006436C6"/>
    <w:rsid w:val="006461BA"/>
    <w:rsid w:val="00650AF4"/>
    <w:rsid w:val="00683100"/>
    <w:rsid w:val="0068382B"/>
    <w:rsid w:val="00691343"/>
    <w:rsid w:val="00697648"/>
    <w:rsid w:val="006D79AD"/>
    <w:rsid w:val="006D7CB7"/>
    <w:rsid w:val="006F61F1"/>
    <w:rsid w:val="00703B1B"/>
    <w:rsid w:val="00714545"/>
    <w:rsid w:val="007214CD"/>
    <w:rsid w:val="00766C61"/>
    <w:rsid w:val="00774D8A"/>
    <w:rsid w:val="0078359B"/>
    <w:rsid w:val="00793286"/>
    <w:rsid w:val="007A56E2"/>
    <w:rsid w:val="007D6753"/>
    <w:rsid w:val="007F5FAB"/>
    <w:rsid w:val="00800478"/>
    <w:rsid w:val="00803412"/>
    <w:rsid w:val="008108B2"/>
    <w:rsid w:val="00821763"/>
    <w:rsid w:val="0082258A"/>
    <w:rsid w:val="0083455C"/>
    <w:rsid w:val="008420C9"/>
    <w:rsid w:val="00855299"/>
    <w:rsid w:val="00867754"/>
    <w:rsid w:val="0087221F"/>
    <w:rsid w:val="0087291C"/>
    <w:rsid w:val="00890E15"/>
    <w:rsid w:val="0089207D"/>
    <w:rsid w:val="0089366C"/>
    <w:rsid w:val="00894E24"/>
    <w:rsid w:val="008A1A2D"/>
    <w:rsid w:val="008C0BF3"/>
    <w:rsid w:val="008C735D"/>
    <w:rsid w:val="0092310B"/>
    <w:rsid w:val="00932919"/>
    <w:rsid w:val="009441C1"/>
    <w:rsid w:val="00975256"/>
    <w:rsid w:val="009926B7"/>
    <w:rsid w:val="009A2044"/>
    <w:rsid w:val="009C775D"/>
    <w:rsid w:val="00A078C8"/>
    <w:rsid w:val="00A10F74"/>
    <w:rsid w:val="00A276B2"/>
    <w:rsid w:val="00A27FDB"/>
    <w:rsid w:val="00A338B7"/>
    <w:rsid w:val="00A60860"/>
    <w:rsid w:val="00A6212D"/>
    <w:rsid w:val="00A71A33"/>
    <w:rsid w:val="00A728B4"/>
    <w:rsid w:val="00A817DC"/>
    <w:rsid w:val="00A84059"/>
    <w:rsid w:val="00AA10F9"/>
    <w:rsid w:val="00AC0E14"/>
    <w:rsid w:val="00AD0F1A"/>
    <w:rsid w:val="00AE51C5"/>
    <w:rsid w:val="00AF3C72"/>
    <w:rsid w:val="00AF4CF1"/>
    <w:rsid w:val="00AF63CC"/>
    <w:rsid w:val="00B00517"/>
    <w:rsid w:val="00B00A11"/>
    <w:rsid w:val="00B12374"/>
    <w:rsid w:val="00B134F0"/>
    <w:rsid w:val="00B17DB6"/>
    <w:rsid w:val="00B25F9B"/>
    <w:rsid w:val="00B55766"/>
    <w:rsid w:val="00B65398"/>
    <w:rsid w:val="00B77150"/>
    <w:rsid w:val="00BA78A7"/>
    <w:rsid w:val="00BA7B33"/>
    <w:rsid w:val="00BB00F3"/>
    <w:rsid w:val="00C03F62"/>
    <w:rsid w:val="00C13941"/>
    <w:rsid w:val="00C501A4"/>
    <w:rsid w:val="00C50FBA"/>
    <w:rsid w:val="00C62BE0"/>
    <w:rsid w:val="00C71A77"/>
    <w:rsid w:val="00C95418"/>
    <w:rsid w:val="00C954CE"/>
    <w:rsid w:val="00CB2317"/>
    <w:rsid w:val="00CB24F7"/>
    <w:rsid w:val="00CB42D6"/>
    <w:rsid w:val="00CB6890"/>
    <w:rsid w:val="00CE0836"/>
    <w:rsid w:val="00D0582C"/>
    <w:rsid w:val="00D2339B"/>
    <w:rsid w:val="00D43676"/>
    <w:rsid w:val="00D47B78"/>
    <w:rsid w:val="00D57D4B"/>
    <w:rsid w:val="00D63DEF"/>
    <w:rsid w:val="00D65199"/>
    <w:rsid w:val="00D87CBE"/>
    <w:rsid w:val="00DA273D"/>
    <w:rsid w:val="00DA5B3A"/>
    <w:rsid w:val="00DB40C6"/>
    <w:rsid w:val="00DB491E"/>
    <w:rsid w:val="00DB4D9A"/>
    <w:rsid w:val="00DE3577"/>
    <w:rsid w:val="00DF028E"/>
    <w:rsid w:val="00DF5A1F"/>
    <w:rsid w:val="00E04966"/>
    <w:rsid w:val="00E11A88"/>
    <w:rsid w:val="00E2605F"/>
    <w:rsid w:val="00E32BE0"/>
    <w:rsid w:val="00E86F27"/>
    <w:rsid w:val="00E87226"/>
    <w:rsid w:val="00EC02EE"/>
    <w:rsid w:val="00EF352F"/>
    <w:rsid w:val="00F1119D"/>
    <w:rsid w:val="00F157F7"/>
    <w:rsid w:val="00F44435"/>
    <w:rsid w:val="00F52165"/>
    <w:rsid w:val="00F7323C"/>
    <w:rsid w:val="00F90171"/>
    <w:rsid w:val="00F92DB9"/>
    <w:rsid w:val="00FB4B7D"/>
    <w:rsid w:val="00FC3561"/>
    <w:rsid w:val="00FC522C"/>
    <w:rsid w:val="00FD5F2B"/>
    <w:rsid w:val="00FE1979"/>
    <w:rsid w:val="00FE1F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051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7221F"/>
    <w:pPr>
      <w:spacing w:after="0" w:line="240" w:lineRule="auto"/>
    </w:pPr>
  </w:style>
  <w:style w:type="paragraph" w:styleId="Nagwek">
    <w:name w:val="header"/>
    <w:basedOn w:val="Normalny"/>
    <w:link w:val="NagwekZnak"/>
    <w:uiPriority w:val="99"/>
    <w:semiHidden/>
    <w:unhideWhenUsed/>
    <w:rsid w:val="00BA78A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A78A7"/>
  </w:style>
  <w:style w:type="paragraph" w:styleId="Stopka">
    <w:name w:val="footer"/>
    <w:basedOn w:val="Normalny"/>
    <w:link w:val="StopkaZnak"/>
    <w:uiPriority w:val="99"/>
    <w:unhideWhenUsed/>
    <w:rsid w:val="00BA78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78A7"/>
  </w:style>
  <w:style w:type="table" w:styleId="Tabela-Siatka">
    <w:name w:val="Table Grid"/>
    <w:basedOn w:val="Standardowy"/>
    <w:uiPriority w:val="59"/>
    <w:rsid w:val="00510C17"/>
    <w:pPr>
      <w:spacing w:after="0" w:line="240" w:lineRule="auto"/>
    </w:pPr>
    <w:rPr>
      <w:rFonts w:eastAsia="Times New Roman"/>
      <w:lang w:eastAsia="ii-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AF3C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3C72"/>
    <w:rPr>
      <w:sz w:val="20"/>
      <w:szCs w:val="20"/>
    </w:rPr>
  </w:style>
  <w:style w:type="character" w:styleId="Odwoanieprzypisukocowego">
    <w:name w:val="endnote reference"/>
    <w:basedOn w:val="Domylnaczcionkaakapitu"/>
    <w:uiPriority w:val="99"/>
    <w:semiHidden/>
    <w:unhideWhenUsed/>
    <w:rsid w:val="00AF3C72"/>
    <w:rPr>
      <w:vertAlign w:val="superscript"/>
    </w:rPr>
  </w:style>
  <w:style w:type="paragraph" w:customStyle="1" w:styleId="Default">
    <w:name w:val="Default"/>
    <w:rsid w:val="00DF028E"/>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D57D4B"/>
    <w:rPr>
      <w:color w:val="808080"/>
    </w:rPr>
  </w:style>
  <w:style w:type="paragraph" w:styleId="Tekstdymka">
    <w:name w:val="Balloon Text"/>
    <w:basedOn w:val="Normalny"/>
    <w:link w:val="TekstdymkaZnak"/>
    <w:uiPriority w:val="99"/>
    <w:semiHidden/>
    <w:unhideWhenUsed/>
    <w:rsid w:val="00D57D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7D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E7655-94A3-46D8-8CA7-4944015B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5</Pages>
  <Words>1977</Words>
  <Characters>11863</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Parsęta</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pomocgn</cp:lastModifiedBy>
  <cp:revision>41</cp:revision>
  <cp:lastPrinted>2023-02-09T09:56:00Z</cp:lastPrinted>
  <dcterms:created xsi:type="dcterms:W3CDTF">2021-10-22T09:44:00Z</dcterms:created>
  <dcterms:modified xsi:type="dcterms:W3CDTF">2023-02-09T09:57:00Z</dcterms:modified>
</cp:coreProperties>
</file>